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9A72" w14:textId="77777777" w:rsidR="00BF2A85" w:rsidRDefault="00BF2A85" w:rsidP="006522F5">
      <w:pPr>
        <w:pStyle w:val="TheRoyalMarsdenBodyText"/>
      </w:pPr>
    </w:p>
    <w:p w14:paraId="353BBCEA" w14:textId="77777777" w:rsidR="00BF2A85" w:rsidRDefault="00BF2A85" w:rsidP="006522F5">
      <w:pPr>
        <w:pStyle w:val="TheRoyalMarsdenBodyText"/>
      </w:pPr>
    </w:p>
    <w:p w14:paraId="4FCB2B02" w14:textId="77777777" w:rsidR="00BF2A85" w:rsidRDefault="00BF2A85" w:rsidP="006522F5">
      <w:pPr>
        <w:pStyle w:val="TheRoyalMarsdenBodyText"/>
      </w:pPr>
    </w:p>
    <w:p w14:paraId="403DC8F0" w14:textId="77777777" w:rsidR="001C39BE" w:rsidRDefault="001C39BE" w:rsidP="001C39BE">
      <w:pPr>
        <w:pStyle w:val="Auberginetext"/>
        <w:jc w:val="center"/>
        <w:rPr>
          <w:sz w:val="46"/>
          <w:szCs w:val="46"/>
        </w:rPr>
      </w:pPr>
      <w:r w:rsidRPr="001C39BE">
        <w:rPr>
          <w:sz w:val="46"/>
          <w:szCs w:val="46"/>
        </w:rPr>
        <w:t>THE ROYAL MARSDEN CANCER CHARITY</w:t>
      </w:r>
      <w:r w:rsidRPr="00FE6ABA">
        <w:rPr>
          <w:sz w:val="46"/>
          <w:szCs w:val="46"/>
        </w:rPr>
        <w:t xml:space="preserve"> </w:t>
      </w:r>
    </w:p>
    <w:p w14:paraId="1D527788" w14:textId="77777777" w:rsidR="001C39BE" w:rsidRDefault="001C39BE" w:rsidP="001C39BE">
      <w:pPr>
        <w:pStyle w:val="Auberginetext"/>
        <w:jc w:val="center"/>
        <w:rPr>
          <w:sz w:val="46"/>
          <w:szCs w:val="46"/>
        </w:rPr>
      </w:pPr>
    </w:p>
    <w:p w14:paraId="7FC055CC" w14:textId="77777777" w:rsidR="001C39BE" w:rsidRDefault="001C39BE" w:rsidP="001C39BE">
      <w:pPr>
        <w:pStyle w:val="Auberginetext"/>
        <w:jc w:val="center"/>
        <w:rPr>
          <w:sz w:val="46"/>
          <w:szCs w:val="46"/>
        </w:rPr>
      </w:pPr>
      <w:r w:rsidRPr="00FE6ABA">
        <w:rPr>
          <w:sz w:val="46"/>
          <w:szCs w:val="46"/>
        </w:rPr>
        <w:t>Job description</w:t>
      </w:r>
    </w:p>
    <w:p w14:paraId="10A8788F" w14:textId="77777777" w:rsidR="00423337" w:rsidRDefault="00423337" w:rsidP="001C39BE">
      <w:pPr>
        <w:pStyle w:val="Auberginetext"/>
        <w:jc w:val="center"/>
        <w:rPr>
          <w:sz w:val="46"/>
          <w:szCs w:val="46"/>
        </w:rPr>
      </w:pPr>
    </w:p>
    <w:p w14:paraId="2A25CCC2" w14:textId="39784588" w:rsidR="001C39BE" w:rsidRPr="00FE6ABA" w:rsidRDefault="002F6A5D" w:rsidP="001C39BE">
      <w:pPr>
        <w:pStyle w:val="Auberginetext"/>
        <w:jc w:val="center"/>
        <w:rPr>
          <w:sz w:val="46"/>
          <w:szCs w:val="46"/>
        </w:rPr>
      </w:pPr>
      <w:r>
        <w:rPr>
          <w:sz w:val="46"/>
          <w:szCs w:val="46"/>
        </w:rPr>
        <w:t>Fundraising Operations Assistant</w:t>
      </w:r>
    </w:p>
    <w:p w14:paraId="072CFAE8" w14:textId="77777777" w:rsidR="00BF2A85" w:rsidRDefault="00BF2A85" w:rsidP="006522F5">
      <w:pPr>
        <w:pStyle w:val="TheRoyalMarsdenBodyText"/>
      </w:pPr>
    </w:p>
    <w:p w14:paraId="63A2543F" w14:textId="77777777" w:rsidR="00BF2A85" w:rsidRDefault="00BF2A85" w:rsidP="006522F5">
      <w:pPr>
        <w:pStyle w:val="TheRoyalMarsdenBodyText"/>
      </w:pPr>
    </w:p>
    <w:p w14:paraId="6586D70A" w14:textId="77777777" w:rsidR="00BF2A85" w:rsidRDefault="001C39BE" w:rsidP="006522F5">
      <w:pPr>
        <w:pStyle w:val="TheRoyalMarsdenBodyText"/>
      </w:pPr>
      <w:r>
        <w:rPr>
          <w:noProof/>
        </w:rPr>
        <w:drawing>
          <wp:anchor distT="0" distB="0" distL="114300" distR="114300" simplePos="0" relativeHeight="251663360" behindDoc="1" locked="1" layoutInCell="1" allowOverlap="1" wp14:anchorId="6232A4A4" wp14:editId="4BE31127">
            <wp:simplePos x="0" y="0"/>
            <wp:positionH relativeFrom="margin">
              <wp:posOffset>4224020</wp:posOffset>
            </wp:positionH>
            <wp:positionV relativeFrom="margin">
              <wp:posOffset>-1828165</wp:posOffset>
            </wp:positionV>
            <wp:extent cx="1466215" cy="1314450"/>
            <wp:effectExtent l="0" t="0" r="635" b="0"/>
            <wp:wrapNone/>
            <wp:docPr id="4" name="Picture 4" descr="RMCC_full colour_Aubergin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CC_full colour_Aubergine ty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498E4" w14:textId="77777777" w:rsidR="00BF2A85" w:rsidRDefault="00BF2A85" w:rsidP="006522F5">
      <w:pPr>
        <w:pStyle w:val="TheRoyalMarsdenBodyText"/>
      </w:pPr>
    </w:p>
    <w:p w14:paraId="429A18C7" w14:textId="77777777" w:rsidR="00BF2A85" w:rsidRDefault="00BF2A85" w:rsidP="006522F5">
      <w:pPr>
        <w:pStyle w:val="TheRoyalMarsdenBodyText"/>
      </w:pPr>
    </w:p>
    <w:p w14:paraId="2CB55BBE" w14:textId="77777777" w:rsidR="00920D65" w:rsidRDefault="00920D65" w:rsidP="006522F5">
      <w:pPr>
        <w:pStyle w:val="TheRoyalMarsdenBodyText"/>
      </w:pPr>
    </w:p>
    <w:p w14:paraId="448D57F9" w14:textId="77777777" w:rsidR="00920D65" w:rsidRDefault="00920D65" w:rsidP="006522F5">
      <w:pPr>
        <w:pStyle w:val="TheRoyalMarsdenBodyText"/>
      </w:pPr>
    </w:p>
    <w:p w14:paraId="7D74BE06" w14:textId="77777777" w:rsidR="00920D65" w:rsidRDefault="00920D65" w:rsidP="006522F5">
      <w:pPr>
        <w:pStyle w:val="TheRoyalMarsdenBodyText"/>
      </w:pPr>
    </w:p>
    <w:p w14:paraId="02AAF2D4" w14:textId="77777777" w:rsidR="00920D65" w:rsidRDefault="00920D65" w:rsidP="006522F5">
      <w:pPr>
        <w:pStyle w:val="TheRoyalMarsdenBodyText"/>
      </w:pPr>
    </w:p>
    <w:p w14:paraId="73327239" w14:textId="77777777" w:rsidR="00920D65" w:rsidRDefault="00920D65" w:rsidP="006522F5">
      <w:pPr>
        <w:pStyle w:val="TheRoyalMarsdenBodyText"/>
      </w:pPr>
    </w:p>
    <w:p w14:paraId="7154F249" w14:textId="77777777" w:rsidR="00920D65" w:rsidRDefault="00920D65" w:rsidP="006522F5">
      <w:pPr>
        <w:pStyle w:val="TheRoyalMarsdenBodyText"/>
      </w:pPr>
    </w:p>
    <w:p w14:paraId="62DFDBEB" w14:textId="77777777" w:rsidR="00920D65" w:rsidRDefault="00920D65" w:rsidP="006522F5">
      <w:pPr>
        <w:pStyle w:val="TheRoyalMarsdenBodyText"/>
      </w:pPr>
    </w:p>
    <w:p w14:paraId="4104BAE3" w14:textId="56104188" w:rsidR="002F6A5D" w:rsidRPr="00FE6ABA" w:rsidRDefault="005C73A9" w:rsidP="00B23827">
      <w:pPr>
        <w:pStyle w:val="Auberginetext"/>
        <w:tabs>
          <w:tab w:val="left" w:pos="2835"/>
        </w:tabs>
        <w:rPr>
          <w:sz w:val="46"/>
          <w:szCs w:val="46"/>
        </w:rPr>
      </w:pPr>
      <w:r w:rsidRPr="00777E7F">
        <w:lastRenderedPageBreak/>
        <w:t>Job titl</w:t>
      </w:r>
      <w:r w:rsidRPr="002F6A5D">
        <w:rPr>
          <w:b w:val="0"/>
          <w:color w:val="auto"/>
        </w:rPr>
        <w:t>e</w:t>
      </w:r>
      <w:r w:rsidR="00423337" w:rsidRPr="002F6A5D">
        <w:rPr>
          <w:b w:val="0"/>
          <w:color w:val="auto"/>
        </w:rPr>
        <w:tab/>
      </w:r>
      <w:r w:rsidR="002F6A5D" w:rsidRPr="002F6A5D">
        <w:rPr>
          <w:b w:val="0"/>
          <w:color w:val="auto"/>
        </w:rPr>
        <w:t>Fundraising Operations Assistant</w:t>
      </w:r>
    </w:p>
    <w:p w14:paraId="6D825B3F" w14:textId="77777777" w:rsidR="0047123F" w:rsidRPr="00ED2B59" w:rsidRDefault="0047123F" w:rsidP="003149AC">
      <w:pPr>
        <w:pStyle w:val="Heading1"/>
        <w:tabs>
          <w:tab w:val="left" w:pos="2835"/>
        </w:tabs>
        <w:spacing w:before="0" w:after="0"/>
        <w:rPr>
          <w:sz w:val="16"/>
        </w:rPr>
      </w:pPr>
    </w:p>
    <w:p w14:paraId="3CF37659" w14:textId="0C21C876" w:rsidR="00C362F7" w:rsidRPr="00777E7F" w:rsidRDefault="0047123F" w:rsidP="00B23827">
      <w:pPr>
        <w:pStyle w:val="Heading1"/>
        <w:tabs>
          <w:tab w:val="left" w:pos="2835"/>
        </w:tabs>
        <w:spacing w:after="0"/>
        <w:rPr>
          <w:color w:val="auto"/>
          <w:sz w:val="24"/>
        </w:rPr>
      </w:pPr>
      <w:r w:rsidRPr="00777E7F">
        <w:rPr>
          <w:sz w:val="24"/>
        </w:rPr>
        <w:t>Salary</w:t>
      </w:r>
      <w:r w:rsidRPr="00777E7F">
        <w:rPr>
          <w:sz w:val="24"/>
        </w:rPr>
        <w:tab/>
      </w:r>
      <w:r w:rsidR="00862423" w:rsidRPr="00862423">
        <w:rPr>
          <w:b w:val="0"/>
          <w:bCs w:val="0"/>
          <w:sz w:val="24"/>
        </w:rPr>
        <w:t>£</w:t>
      </w:r>
      <w:r w:rsidR="008E1E58">
        <w:rPr>
          <w:b w:val="0"/>
          <w:bCs w:val="0"/>
          <w:sz w:val="24"/>
        </w:rPr>
        <w:t>2</w:t>
      </w:r>
      <w:r w:rsidR="00D30D1C">
        <w:rPr>
          <w:b w:val="0"/>
          <w:bCs w:val="0"/>
          <w:sz w:val="24"/>
        </w:rPr>
        <w:t>5.6</w:t>
      </w:r>
      <w:r w:rsidR="008E1E58">
        <w:rPr>
          <w:b w:val="0"/>
          <w:bCs w:val="0"/>
          <w:sz w:val="24"/>
        </w:rPr>
        <w:t>k</w:t>
      </w:r>
      <w:r w:rsidR="00D30D1C">
        <w:rPr>
          <w:sz w:val="24"/>
        </w:rPr>
        <w:t xml:space="preserve"> </w:t>
      </w:r>
    </w:p>
    <w:p w14:paraId="631014EA" w14:textId="77777777" w:rsidR="0047123F" w:rsidRPr="00777E7F" w:rsidRDefault="0047123F" w:rsidP="003149AC">
      <w:pPr>
        <w:pStyle w:val="Heading1"/>
        <w:tabs>
          <w:tab w:val="left" w:pos="2835"/>
        </w:tabs>
        <w:spacing w:before="0" w:after="0"/>
        <w:rPr>
          <w:sz w:val="16"/>
          <w:szCs w:val="20"/>
        </w:rPr>
      </w:pPr>
    </w:p>
    <w:p w14:paraId="7AFF3403" w14:textId="57232FB6" w:rsidR="00C362F7" w:rsidRPr="00777E7F" w:rsidRDefault="00F95F92" w:rsidP="00B23827">
      <w:pPr>
        <w:pStyle w:val="Heading1"/>
        <w:tabs>
          <w:tab w:val="left" w:pos="2835"/>
        </w:tabs>
        <w:spacing w:after="0"/>
        <w:ind w:left="2880" w:hanging="2880"/>
        <w:rPr>
          <w:color w:val="auto"/>
          <w:sz w:val="24"/>
        </w:rPr>
      </w:pPr>
      <w:r w:rsidRPr="00777E7F">
        <w:rPr>
          <w:sz w:val="24"/>
        </w:rPr>
        <w:t>Hours of work</w:t>
      </w:r>
      <w:r w:rsidR="0047123F" w:rsidRPr="00777E7F">
        <w:rPr>
          <w:sz w:val="24"/>
        </w:rPr>
        <w:tab/>
      </w:r>
      <w:r w:rsidR="007A78C6">
        <w:rPr>
          <w:b w:val="0"/>
          <w:color w:val="auto"/>
          <w:sz w:val="24"/>
        </w:rPr>
        <w:t>37.5</w:t>
      </w:r>
      <w:r w:rsidR="00A079CD">
        <w:rPr>
          <w:b w:val="0"/>
          <w:color w:val="auto"/>
          <w:sz w:val="24"/>
        </w:rPr>
        <w:t xml:space="preserve"> hours</w:t>
      </w:r>
      <w:r w:rsidR="0047123F" w:rsidRPr="00777E7F">
        <w:rPr>
          <w:b w:val="0"/>
          <w:color w:val="auto"/>
          <w:sz w:val="24"/>
        </w:rPr>
        <w:t xml:space="preserve"> per week</w:t>
      </w:r>
      <w:r w:rsidR="00423337" w:rsidRPr="00777E7F">
        <w:rPr>
          <w:b w:val="0"/>
          <w:color w:val="auto"/>
          <w:sz w:val="24"/>
        </w:rPr>
        <w:t xml:space="preserve"> </w:t>
      </w:r>
    </w:p>
    <w:p w14:paraId="2B7B6395" w14:textId="77777777" w:rsidR="0047123F" w:rsidRPr="00777E7F" w:rsidRDefault="0047123F" w:rsidP="00B23827">
      <w:pPr>
        <w:pStyle w:val="Heading1"/>
        <w:tabs>
          <w:tab w:val="left" w:pos="2835"/>
        </w:tabs>
        <w:spacing w:after="0"/>
        <w:rPr>
          <w:sz w:val="16"/>
          <w:szCs w:val="20"/>
        </w:rPr>
      </w:pPr>
    </w:p>
    <w:p w14:paraId="40E30BA1" w14:textId="22606C06" w:rsidR="003149AC" w:rsidRDefault="003149AC" w:rsidP="003149AC">
      <w:pPr>
        <w:pStyle w:val="Heading1"/>
        <w:tabs>
          <w:tab w:val="left" w:pos="2835"/>
        </w:tabs>
        <w:spacing w:before="0" w:after="0"/>
        <w:ind w:left="2880" w:hanging="2880"/>
        <w:rPr>
          <w:b w:val="0"/>
          <w:sz w:val="24"/>
        </w:rPr>
      </w:pPr>
      <w:r>
        <w:rPr>
          <w:sz w:val="24"/>
        </w:rPr>
        <w:t>Contract</w:t>
      </w:r>
      <w:r>
        <w:rPr>
          <w:sz w:val="24"/>
        </w:rPr>
        <w:tab/>
      </w:r>
      <w:r w:rsidR="008E1E58">
        <w:rPr>
          <w:b w:val="0"/>
          <w:sz w:val="24"/>
        </w:rPr>
        <w:t>Permanent</w:t>
      </w:r>
    </w:p>
    <w:p w14:paraId="3A231EE2" w14:textId="77777777" w:rsidR="003149AC" w:rsidRPr="003149AC" w:rsidRDefault="003149AC" w:rsidP="003149AC">
      <w:pPr>
        <w:rPr>
          <w:sz w:val="16"/>
          <w:szCs w:val="18"/>
        </w:rPr>
      </w:pPr>
    </w:p>
    <w:p w14:paraId="37A814C9" w14:textId="13681129" w:rsidR="0047123F" w:rsidRDefault="0047123F" w:rsidP="00B23827">
      <w:pPr>
        <w:pStyle w:val="Heading1"/>
        <w:tabs>
          <w:tab w:val="left" w:pos="0"/>
          <w:tab w:val="left" w:pos="2835"/>
        </w:tabs>
        <w:spacing w:after="0"/>
        <w:rPr>
          <w:b w:val="0"/>
          <w:sz w:val="24"/>
        </w:rPr>
      </w:pPr>
      <w:r w:rsidRPr="00777E7F">
        <w:rPr>
          <w:sz w:val="24"/>
        </w:rPr>
        <w:t>Directorate</w:t>
      </w:r>
      <w:r w:rsidR="00423337" w:rsidRPr="00777E7F">
        <w:rPr>
          <w:sz w:val="24"/>
        </w:rPr>
        <w:tab/>
      </w:r>
      <w:r w:rsidR="00027CAE" w:rsidRPr="00027CAE">
        <w:rPr>
          <w:b w:val="0"/>
          <w:sz w:val="24"/>
        </w:rPr>
        <w:t>Corporate Services and Grants</w:t>
      </w:r>
    </w:p>
    <w:p w14:paraId="603F8A62" w14:textId="77777777" w:rsidR="003149AC" w:rsidRPr="003149AC" w:rsidRDefault="003149AC" w:rsidP="003149AC">
      <w:pPr>
        <w:rPr>
          <w:sz w:val="16"/>
          <w:szCs w:val="16"/>
        </w:rPr>
      </w:pPr>
    </w:p>
    <w:p w14:paraId="0DC35336" w14:textId="77328248" w:rsidR="005C73A9" w:rsidRPr="00777E7F" w:rsidRDefault="0047123F" w:rsidP="00B23827">
      <w:pPr>
        <w:pStyle w:val="Heading1"/>
        <w:tabs>
          <w:tab w:val="left" w:pos="0"/>
          <w:tab w:val="left" w:pos="2835"/>
        </w:tabs>
        <w:rPr>
          <w:b w:val="0"/>
          <w:sz w:val="24"/>
        </w:rPr>
      </w:pPr>
      <w:r w:rsidRPr="00777E7F">
        <w:rPr>
          <w:sz w:val="24"/>
        </w:rPr>
        <w:t>Accountable</w:t>
      </w:r>
      <w:r w:rsidR="005C73A9" w:rsidRPr="00777E7F">
        <w:rPr>
          <w:sz w:val="24"/>
        </w:rPr>
        <w:t xml:space="preserve"> to</w:t>
      </w:r>
      <w:r w:rsidR="00423337" w:rsidRPr="00777E7F">
        <w:rPr>
          <w:sz w:val="24"/>
        </w:rPr>
        <w:tab/>
      </w:r>
      <w:r w:rsidR="00F05C20">
        <w:rPr>
          <w:b w:val="0"/>
          <w:sz w:val="24"/>
        </w:rPr>
        <w:t>Senior Database Officer</w:t>
      </w:r>
    </w:p>
    <w:p w14:paraId="195C08A6" w14:textId="77777777" w:rsidR="00C362F7" w:rsidRPr="00777E7F" w:rsidRDefault="00C362F7" w:rsidP="00ED2B59">
      <w:pPr>
        <w:tabs>
          <w:tab w:val="left" w:pos="2835"/>
        </w:tabs>
        <w:spacing w:after="0"/>
        <w:rPr>
          <w:color w:val="FF0000"/>
          <w:sz w:val="16"/>
        </w:rPr>
      </w:pPr>
    </w:p>
    <w:p w14:paraId="7AC48D76" w14:textId="20785955" w:rsidR="005C73A9" w:rsidRPr="00777E7F" w:rsidRDefault="0047123F" w:rsidP="00B23827">
      <w:pPr>
        <w:pStyle w:val="Heading1"/>
        <w:tabs>
          <w:tab w:val="left" w:pos="2835"/>
        </w:tabs>
        <w:ind w:left="2880" w:hanging="2880"/>
        <w:rPr>
          <w:sz w:val="24"/>
        </w:rPr>
      </w:pPr>
      <w:r w:rsidRPr="00777E7F">
        <w:rPr>
          <w:sz w:val="24"/>
        </w:rPr>
        <w:t>Responsible</w:t>
      </w:r>
      <w:r w:rsidR="005C73A9" w:rsidRPr="00777E7F">
        <w:rPr>
          <w:sz w:val="24"/>
        </w:rPr>
        <w:t xml:space="preserve"> to</w:t>
      </w:r>
      <w:r w:rsidR="00B23827">
        <w:rPr>
          <w:sz w:val="24"/>
        </w:rPr>
        <w:tab/>
      </w:r>
      <w:r w:rsidR="002A0A1F" w:rsidRPr="008E7172">
        <w:rPr>
          <w:b w:val="0"/>
          <w:bCs w:val="0"/>
          <w:sz w:val="24"/>
        </w:rPr>
        <w:t>Head of Data and Fundraising Operations</w:t>
      </w:r>
    </w:p>
    <w:p w14:paraId="6173DACE" w14:textId="77777777" w:rsidR="00C362F7" w:rsidRPr="00777E7F" w:rsidRDefault="00C362F7" w:rsidP="00ED2B59">
      <w:pPr>
        <w:tabs>
          <w:tab w:val="left" w:pos="2835"/>
        </w:tabs>
        <w:rPr>
          <w:color w:val="FF0000"/>
          <w:sz w:val="16"/>
        </w:rPr>
      </w:pPr>
    </w:p>
    <w:p w14:paraId="349E0341" w14:textId="73C5EBBA" w:rsidR="0047123F" w:rsidRDefault="0047123F" w:rsidP="00ED2B59">
      <w:pPr>
        <w:ind w:left="2880" w:right="60" w:hanging="2880"/>
        <w:rPr>
          <w:sz w:val="24"/>
        </w:rPr>
      </w:pPr>
      <w:r w:rsidRPr="00ED2B59">
        <w:rPr>
          <w:b/>
          <w:sz w:val="24"/>
        </w:rPr>
        <w:t>Location</w:t>
      </w:r>
      <w:r w:rsidRPr="00777E7F">
        <w:rPr>
          <w:sz w:val="24"/>
        </w:rPr>
        <w:tab/>
      </w:r>
      <w:r w:rsidR="003149AC">
        <w:rPr>
          <w:sz w:val="24"/>
          <w:szCs w:val="24"/>
        </w:rPr>
        <w:t>Chelsea</w:t>
      </w:r>
      <w:r w:rsidR="00423337" w:rsidRPr="00ED2B59">
        <w:rPr>
          <w:sz w:val="24"/>
          <w:szCs w:val="24"/>
        </w:rPr>
        <w:t xml:space="preserve"> </w:t>
      </w:r>
    </w:p>
    <w:p w14:paraId="2CEF961A" w14:textId="77777777" w:rsidR="00ED2B59" w:rsidRPr="00ED2B59" w:rsidRDefault="00ED2B59" w:rsidP="00ED2B59">
      <w:pPr>
        <w:ind w:left="2880" w:right="60" w:hanging="2880"/>
        <w:rPr>
          <w:sz w:val="16"/>
        </w:rPr>
      </w:pPr>
    </w:p>
    <w:p w14:paraId="7E5E33D7" w14:textId="6025A5D3" w:rsidR="00423337" w:rsidRPr="00B23827" w:rsidRDefault="003C24FB" w:rsidP="00B23827">
      <w:pPr>
        <w:ind w:left="2880" w:right="60" w:hanging="2880"/>
        <w:rPr>
          <w:sz w:val="24"/>
        </w:rPr>
      </w:pPr>
      <w:r w:rsidRPr="00777E7F">
        <w:rPr>
          <w:b/>
          <w:sz w:val="24"/>
          <w:szCs w:val="30"/>
        </w:rPr>
        <w:t>Liaises with</w:t>
      </w:r>
      <w:r w:rsidR="0047123F" w:rsidRPr="00777E7F">
        <w:rPr>
          <w:sz w:val="16"/>
        </w:rPr>
        <w:tab/>
      </w:r>
      <w:r w:rsidR="00B23827" w:rsidRPr="00ED2B59">
        <w:rPr>
          <w:sz w:val="24"/>
        </w:rPr>
        <w:t>Fundraising teams</w:t>
      </w:r>
      <w:r w:rsidR="00E13F5F" w:rsidRPr="00ED2B59">
        <w:rPr>
          <w:sz w:val="24"/>
        </w:rPr>
        <w:t xml:space="preserve"> in both Sutton and Chelsea, Finance</w:t>
      </w:r>
    </w:p>
    <w:p w14:paraId="7EF7BB7C" w14:textId="77777777" w:rsidR="00423337" w:rsidRDefault="00423337" w:rsidP="00423337">
      <w:pPr>
        <w:ind w:left="2880" w:right="60" w:hanging="2880"/>
        <w:rPr>
          <w:rFonts w:cs="Arial"/>
          <w:b/>
          <w:sz w:val="18"/>
        </w:rPr>
      </w:pPr>
    </w:p>
    <w:p w14:paraId="00E071F9" w14:textId="77777777" w:rsidR="00777E7F" w:rsidRPr="00777E7F" w:rsidRDefault="00777E7F" w:rsidP="00423337">
      <w:pPr>
        <w:ind w:left="2880" w:right="60" w:hanging="2880"/>
        <w:rPr>
          <w:rFonts w:cs="Arial"/>
          <w:b/>
          <w:sz w:val="18"/>
        </w:rPr>
      </w:pPr>
    </w:p>
    <w:p w14:paraId="3D80FC8E" w14:textId="77777777" w:rsidR="00C362F7" w:rsidRDefault="00C362F7" w:rsidP="00E93D2C">
      <w:pPr>
        <w:pStyle w:val="Title"/>
        <w:numPr>
          <w:ilvl w:val="0"/>
          <w:numId w:val="6"/>
        </w:numPr>
        <w:ind w:left="709" w:hanging="709"/>
      </w:pPr>
      <w:r>
        <w:t xml:space="preserve">Job </w:t>
      </w:r>
      <w:r w:rsidRPr="000F3872">
        <w:t>Purpose</w:t>
      </w:r>
    </w:p>
    <w:p w14:paraId="39FFAC0B" w14:textId="77777777" w:rsidR="00F05C20" w:rsidRPr="00F05C20" w:rsidRDefault="00F05C20" w:rsidP="00F05C20">
      <w:pPr>
        <w:spacing w:after="0"/>
        <w:jc w:val="both"/>
        <w:rPr>
          <w:sz w:val="22"/>
        </w:rPr>
      </w:pPr>
      <w:r w:rsidRPr="00F05C20">
        <w:rPr>
          <w:sz w:val="22"/>
        </w:rPr>
        <w:t>The Royal Marsden Cancer Charity (RMCC) raises money solely to support The Royal Marsden, a world-leading cancer centre. Together with the hospital we ensure our nurses, doctors and research teams can provide the very best care and develop life-saving treatments, which are used across the UK and around the world. From funding state-of-the-art equipment and ground-breaking research, to creating the very best patient environments, RMCC funds the development of new ways to improve the lives of people affected by cancer. Our recent emergency appeal raised over £2m to support hospital staff and patients through the Covid-19 pandemic.</w:t>
      </w:r>
    </w:p>
    <w:p w14:paraId="207800DC" w14:textId="77777777" w:rsidR="00F05C20" w:rsidRPr="00F05C20" w:rsidRDefault="00F05C20" w:rsidP="00F05C20">
      <w:pPr>
        <w:spacing w:after="0"/>
        <w:jc w:val="both"/>
        <w:rPr>
          <w:sz w:val="22"/>
        </w:rPr>
      </w:pPr>
    </w:p>
    <w:p w14:paraId="0BBB24F8" w14:textId="3D2453AA" w:rsidR="00D615E8" w:rsidRPr="003149AC" w:rsidRDefault="00D615E8" w:rsidP="00D615E8">
      <w:pPr>
        <w:spacing w:after="0"/>
        <w:jc w:val="both"/>
        <w:rPr>
          <w:rFonts w:cs="Arial"/>
          <w:b/>
          <w:bCs/>
          <w:sz w:val="22"/>
        </w:rPr>
      </w:pPr>
      <w:r w:rsidRPr="003149AC">
        <w:rPr>
          <w:b/>
          <w:bCs/>
          <w:sz w:val="22"/>
        </w:rPr>
        <w:t>The Data and Fundraising Operations Team</w:t>
      </w:r>
    </w:p>
    <w:p w14:paraId="21FB1866" w14:textId="77777777" w:rsidR="00D615E8" w:rsidRDefault="00D615E8" w:rsidP="00D615E8">
      <w:pPr>
        <w:autoSpaceDE w:val="0"/>
        <w:autoSpaceDN w:val="0"/>
        <w:adjustRightInd w:val="0"/>
        <w:spacing w:after="0"/>
        <w:rPr>
          <w:sz w:val="22"/>
        </w:rPr>
      </w:pPr>
    </w:p>
    <w:p w14:paraId="3E430E38" w14:textId="25CE8247" w:rsidR="00D615E8" w:rsidRPr="00D615E8" w:rsidRDefault="00D615E8" w:rsidP="003149AC">
      <w:pPr>
        <w:autoSpaceDE w:val="0"/>
        <w:autoSpaceDN w:val="0"/>
        <w:adjustRightInd w:val="0"/>
        <w:spacing w:after="0"/>
        <w:rPr>
          <w:sz w:val="22"/>
        </w:rPr>
      </w:pPr>
      <w:r w:rsidRPr="004778D8">
        <w:rPr>
          <w:sz w:val="22"/>
        </w:rPr>
        <w:t xml:space="preserve">The Data and Fundraising Operations </w:t>
      </w:r>
      <w:r w:rsidR="003149AC">
        <w:rPr>
          <w:sz w:val="22"/>
        </w:rPr>
        <w:t>manages our supporter database</w:t>
      </w:r>
      <w:r w:rsidRPr="00D615E8">
        <w:rPr>
          <w:sz w:val="22"/>
        </w:rPr>
        <w:t xml:space="preserve"> </w:t>
      </w:r>
      <w:r w:rsidR="003149AC">
        <w:rPr>
          <w:sz w:val="22"/>
        </w:rPr>
        <w:t xml:space="preserve">and with it, the </w:t>
      </w:r>
      <w:r w:rsidR="00927D46">
        <w:rPr>
          <w:sz w:val="22"/>
        </w:rPr>
        <w:t xml:space="preserve">supporter administration related to all contact with supporters. This includes: communications, events attended, and primarily </w:t>
      </w:r>
      <w:r w:rsidRPr="00D615E8">
        <w:rPr>
          <w:sz w:val="22"/>
        </w:rPr>
        <w:t>financial transactions</w:t>
      </w:r>
      <w:r w:rsidR="003149AC">
        <w:rPr>
          <w:sz w:val="22"/>
        </w:rPr>
        <w:t xml:space="preserve"> including</w:t>
      </w:r>
      <w:r w:rsidRPr="00D615E8">
        <w:rPr>
          <w:sz w:val="22"/>
        </w:rPr>
        <w:t xml:space="preserve"> donations (</w:t>
      </w:r>
      <w:r w:rsidR="003149AC">
        <w:rPr>
          <w:sz w:val="22"/>
        </w:rPr>
        <w:t xml:space="preserve">online, </w:t>
      </w:r>
      <w:r w:rsidRPr="00D615E8">
        <w:rPr>
          <w:sz w:val="22"/>
        </w:rPr>
        <w:t xml:space="preserve">cheques, cash and vouchers), direct debits and gift aid. </w:t>
      </w:r>
    </w:p>
    <w:p w14:paraId="7B6F6D07" w14:textId="77777777" w:rsidR="00423337" w:rsidRPr="00211CEA" w:rsidRDefault="00423337" w:rsidP="00FE71BE">
      <w:pPr>
        <w:spacing w:after="0"/>
        <w:rPr>
          <w:sz w:val="22"/>
        </w:rPr>
      </w:pPr>
    </w:p>
    <w:p w14:paraId="4961F7B7" w14:textId="7079B699" w:rsidR="007A78C6" w:rsidRDefault="00927D46">
      <w:pPr>
        <w:spacing w:after="0"/>
        <w:rPr>
          <w:sz w:val="22"/>
        </w:rPr>
      </w:pPr>
      <w:r>
        <w:rPr>
          <w:sz w:val="22"/>
        </w:rPr>
        <w:t xml:space="preserve">Operations is a new part of the team and we are looking for someone to </w:t>
      </w:r>
      <w:r w:rsidR="003E04DA">
        <w:rPr>
          <w:sz w:val="22"/>
        </w:rPr>
        <w:t xml:space="preserve">help </w:t>
      </w:r>
      <w:r w:rsidR="00D615E8">
        <w:rPr>
          <w:sz w:val="22"/>
        </w:rPr>
        <w:t>manag</w:t>
      </w:r>
      <w:r w:rsidR="003E04DA">
        <w:rPr>
          <w:sz w:val="22"/>
        </w:rPr>
        <w:t xml:space="preserve">e the </w:t>
      </w:r>
      <w:r w:rsidR="00D615E8">
        <w:rPr>
          <w:sz w:val="22"/>
        </w:rPr>
        <w:t>incoming</w:t>
      </w:r>
      <w:r w:rsidR="00D615E8" w:rsidRPr="00D615E8">
        <w:rPr>
          <w:sz w:val="22"/>
        </w:rPr>
        <w:t xml:space="preserve"> supporter communications and donations, </w:t>
      </w:r>
      <w:r w:rsidR="00D615E8">
        <w:rPr>
          <w:sz w:val="22"/>
        </w:rPr>
        <w:t>open</w:t>
      </w:r>
      <w:r w:rsidR="003E04DA">
        <w:rPr>
          <w:sz w:val="22"/>
        </w:rPr>
        <w:t>ing</w:t>
      </w:r>
      <w:r w:rsidR="00D615E8">
        <w:rPr>
          <w:sz w:val="22"/>
        </w:rPr>
        <w:t xml:space="preserve"> and </w:t>
      </w:r>
      <w:r w:rsidR="00D615E8" w:rsidRPr="00D615E8">
        <w:rPr>
          <w:sz w:val="22"/>
        </w:rPr>
        <w:t>process</w:t>
      </w:r>
      <w:r w:rsidR="00D615E8">
        <w:rPr>
          <w:sz w:val="22"/>
        </w:rPr>
        <w:t>ing</w:t>
      </w:r>
      <w:r w:rsidR="00D615E8" w:rsidRPr="00D615E8">
        <w:rPr>
          <w:sz w:val="22"/>
        </w:rPr>
        <w:t xml:space="preserve"> donations securely</w:t>
      </w:r>
      <w:r w:rsidR="00D615E8">
        <w:rPr>
          <w:sz w:val="22"/>
        </w:rPr>
        <w:t xml:space="preserve">, and managing supporter administration on the Supporter Database (Raisers Edge). </w:t>
      </w:r>
    </w:p>
    <w:p w14:paraId="2AEEF4C9" w14:textId="77777777" w:rsidR="007A78C6" w:rsidRDefault="007A78C6">
      <w:pPr>
        <w:spacing w:after="0"/>
        <w:rPr>
          <w:sz w:val="22"/>
        </w:rPr>
      </w:pPr>
    </w:p>
    <w:p w14:paraId="4474266E" w14:textId="1FA4A293" w:rsidR="003E04DA" w:rsidRDefault="00927D46">
      <w:pPr>
        <w:spacing w:after="0"/>
        <w:rPr>
          <w:sz w:val="22"/>
        </w:rPr>
      </w:pPr>
      <w:r>
        <w:rPr>
          <w:sz w:val="22"/>
        </w:rPr>
        <w:t>Y</w:t>
      </w:r>
      <w:r w:rsidR="007A78C6">
        <w:rPr>
          <w:sz w:val="22"/>
        </w:rPr>
        <w:t xml:space="preserve">ou will be looking for a role </w:t>
      </w:r>
      <w:r>
        <w:rPr>
          <w:sz w:val="22"/>
        </w:rPr>
        <w:t xml:space="preserve">that’s based full-time </w:t>
      </w:r>
      <w:r w:rsidR="007A78C6">
        <w:rPr>
          <w:sz w:val="22"/>
        </w:rPr>
        <w:t>in an office, working with supportive colleagues, carrying out well defined processes with clear</w:t>
      </w:r>
      <w:r w:rsidR="00794245">
        <w:rPr>
          <w:sz w:val="22"/>
        </w:rPr>
        <w:t>, sometimes tight</w:t>
      </w:r>
      <w:r w:rsidR="007A78C6">
        <w:rPr>
          <w:sz w:val="22"/>
        </w:rPr>
        <w:t xml:space="preserve"> deadlines. </w:t>
      </w:r>
      <w:r>
        <w:rPr>
          <w:sz w:val="22"/>
        </w:rPr>
        <w:t>Ideally with an administrative background, y</w:t>
      </w:r>
      <w:r w:rsidR="007A78C6">
        <w:rPr>
          <w:sz w:val="22"/>
        </w:rPr>
        <w:t>ou should have excellent attention to detail and take pride in the quality of your work.</w:t>
      </w:r>
      <w:r w:rsidR="00794245">
        <w:rPr>
          <w:sz w:val="22"/>
        </w:rPr>
        <w:t xml:space="preserve"> You will be joining a technical and experienced team who will support you and help you develop new skills. </w:t>
      </w:r>
    </w:p>
    <w:p w14:paraId="2ACAC8F6" w14:textId="77777777" w:rsidR="003E04DA" w:rsidRDefault="003E04DA">
      <w:pPr>
        <w:spacing w:after="0"/>
        <w:rPr>
          <w:sz w:val="22"/>
        </w:rPr>
      </w:pPr>
    </w:p>
    <w:p w14:paraId="0C5098BB" w14:textId="21317C5E" w:rsidR="00D615E8" w:rsidRDefault="00D615E8">
      <w:pPr>
        <w:spacing w:after="0"/>
        <w:rPr>
          <w:sz w:val="22"/>
        </w:rPr>
      </w:pPr>
      <w:r>
        <w:rPr>
          <w:sz w:val="22"/>
        </w:rPr>
        <w:br w:type="page"/>
      </w:r>
    </w:p>
    <w:p w14:paraId="7F9F7899" w14:textId="77777777" w:rsidR="00D615E8" w:rsidRDefault="00D615E8" w:rsidP="00D615E8">
      <w:pPr>
        <w:spacing w:after="0"/>
      </w:pPr>
    </w:p>
    <w:p w14:paraId="7CB6939C" w14:textId="47C4CA72" w:rsidR="0047123F" w:rsidRDefault="00B577DA" w:rsidP="00D615E8">
      <w:pPr>
        <w:spacing w:after="0"/>
        <w:rPr>
          <w:sz w:val="22"/>
        </w:rPr>
      </w:pPr>
      <w:r>
        <w:rPr>
          <w:noProof/>
        </w:rPr>
        <w:drawing>
          <wp:inline distT="0" distB="0" distL="0" distR="0" wp14:anchorId="6397651B" wp14:editId="12E4FD97">
            <wp:extent cx="5669915" cy="2664860"/>
            <wp:effectExtent l="38100" t="0" r="69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423337" w:rsidRPr="00211CEA">
        <w:rPr>
          <w:sz w:val="22"/>
        </w:rPr>
        <w:t xml:space="preserve"> </w:t>
      </w:r>
    </w:p>
    <w:p w14:paraId="0349C16F" w14:textId="77777777" w:rsidR="00D15D13" w:rsidRDefault="00D15D13" w:rsidP="00D615E8">
      <w:pPr>
        <w:spacing w:after="0"/>
        <w:rPr>
          <w:sz w:val="22"/>
        </w:rPr>
      </w:pPr>
    </w:p>
    <w:p w14:paraId="37B20B57" w14:textId="77777777" w:rsidR="00777E7F" w:rsidRDefault="00C362F7" w:rsidP="00E93D2C">
      <w:pPr>
        <w:pStyle w:val="Title"/>
        <w:numPr>
          <w:ilvl w:val="0"/>
          <w:numId w:val="6"/>
        </w:numPr>
        <w:ind w:left="709" w:hanging="709"/>
      </w:pPr>
      <w:r>
        <w:t>Key areas of responsibility</w:t>
      </w:r>
    </w:p>
    <w:p w14:paraId="2BC9D080" w14:textId="77777777" w:rsidR="003149AC" w:rsidRDefault="003149AC" w:rsidP="00066743">
      <w:pPr>
        <w:pStyle w:val="ListBullet2"/>
        <w:numPr>
          <w:ilvl w:val="0"/>
          <w:numId w:val="0"/>
        </w:numPr>
        <w:rPr>
          <w:u w:val="single"/>
        </w:rPr>
      </w:pPr>
    </w:p>
    <w:p w14:paraId="4469D93A" w14:textId="0345E75F" w:rsidR="00066743" w:rsidRPr="008E2B93" w:rsidRDefault="00066743" w:rsidP="00066743">
      <w:pPr>
        <w:pStyle w:val="ListBullet2"/>
        <w:numPr>
          <w:ilvl w:val="0"/>
          <w:numId w:val="0"/>
        </w:numPr>
        <w:rPr>
          <w:sz w:val="22"/>
          <w:u w:val="single"/>
        </w:rPr>
      </w:pPr>
      <w:r w:rsidRPr="008E2B93">
        <w:rPr>
          <w:sz w:val="22"/>
          <w:u w:val="single"/>
        </w:rPr>
        <w:t>Data Processing</w:t>
      </w:r>
    </w:p>
    <w:p w14:paraId="30AC9B03" w14:textId="77777777" w:rsidR="008E2B93" w:rsidRPr="008E2B93" w:rsidRDefault="00ED2B59" w:rsidP="00451752">
      <w:pPr>
        <w:pStyle w:val="Title"/>
        <w:numPr>
          <w:ilvl w:val="1"/>
          <w:numId w:val="6"/>
        </w:numPr>
        <w:ind w:left="709" w:hanging="709"/>
        <w:rPr>
          <w:b w:val="0"/>
          <w:color w:val="auto"/>
          <w:sz w:val="22"/>
          <w:szCs w:val="22"/>
        </w:rPr>
      </w:pPr>
      <w:r w:rsidRPr="008E2B93">
        <w:rPr>
          <w:b w:val="0"/>
          <w:color w:val="auto"/>
          <w:sz w:val="22"/>
          <w:szCs w:val="22"/>
        </w:rPr>
        <w:t>Ensur</w:t>
      </w:r>
      <w:r w:rsidR="00066743" w:rsidRPr="008E2B93">
        <w:rPr>
          <w:b w:val="0"/>
          <w:color w:val="auto"/>
          <w:sz w:val="22"/>
          <w:szCs w:val="22"/>
        </w:rPr>
        <w:t>e</w:t>
      </w:r>
      <w:r w:rsidRPr="008E2B93">
        <w:rPr>
          <w:b w:val="0"/>
          <w:color w:val="auto"/>
          <w:sz w:val="22"/>
          <w:szCs w:val="22"/>
        </w:rPr>
        <w:t xml:space="preserve"> all donations are correctly recorded on the database </w:t>
      </w:r>
    </w:p>
    <w:p w14:paraId="2BBF70FF" w14:textId="3CFE058E" w:rsidR="00ED2B59" w:rsidRPr="008E2B93" w:rsidRDefault="008E2B93" w:rsidP="00451752">
      <w:pPr>
        <w:pStyle w:val="Title"/>
        <w:numPr>
          <w:ilvl w:val="1"/>
          <w:numId w:val="6"/>
        </w:numPr>
        <w:ind w:left="709" w:hanging="709"/>
        <w:rPr>
          <w:b w:val="0"/>
          <w:color w:val="auto"/>
          <w:sz w:val="22"/>
          <w:szCs w:val="22"/>
        </w:rPr>
      </w:pPr>
      <w:r w:rsidRPr="008E2B93">
        <w:rPr>
          <w:b w:val="0"/>
          <w:color w:val="auto"/>
          <w:sz w:val="22"/>
          <w:szCs w:val="22"/>
        </w:rPr>
        <w:t xml:space="preserve">Ensure donations are thanked and fulfilled </w:t>
      </w:r>
      <w:r w:rsidR="00ED2B59" w:rsidRPr="008E2B93">
        <w:rPr>
          <w:b w:val="0"/>
          <w:color w:val="auto"/>
          <w:sz w:val="22"/>
          <w:szCs w:val="22"/>
        </w:rPr>
        <w:t>appropriately.</w:t>
      </w:r>
    </w:p>
    <w:p w14:paraId="4B732EE3" w14:textId="4D39492C" w:rsidR="00ED2B59" w:rsidRPr="008E2B93" w:rsidRDefault="00ED2B59" w:rsidP="00451752">
      <w:pPr>
        <w:pStyle w:val="Title"/>
        <w:numPr>
          <w:ilvl w:val="1"/>
          <w:numId w:val="6"/>
        </w:numPr>
        <w:ind w:left="709" w:hanging="709"/>
        <w:rPr>
          <w:b w:val="0"/>
          <w:color w:val="auto"/>
          <w:sz w:val="22"/>
          <w:szCs w:val="22"/>
        </w:rPr>
      </w:pPr>
      <w:r w:rsidRPr="008E2B93">
        <w:rPr>
          <w:b w:val="0"/>
          <w:color w:val="auto"/>
          <w:sz w:val="22"/>
          <w:szCs w:val="22"/>
        </w:rPr>
        <w:t xml:space="preserve">Help maintain accurate, and reliable information about supporters </w:t>
      </w:r>
      <w:r w:rsidR="00B555AC" w:rsidRPr="008E2B93">
        <w:rPr>
          <w:b w:val="0"/>
          <w:color w:val="auto"/>
          <w:sz w:val="22"/>
          <w:szCs w:val="22"/>
        </w:rPr>
        <w:t xml:space="preserve">around Gift Aid, Consent and supporter </w:t>
      </w:r>
      <w:r w:rsidR="00D615E8" w:rsidRPr="008E2B93">
        <w:rPr>
          <w:b w:val="0"/>
          <w:color w:val="auto"/>
          <w:sz w:val="22"/>
          <w:szCs w:val="22"/>
        </w:rPr>
        <w:t xml:space="preserve">communication </w:t>
      </w:r>
      <w:r w:rsidR="00B555AC" w:rsidRPr="008E2B93">
        <w:rPr>
          <w:b w:val="0"/>
          <w:color w:val="auto"/>
          <w:sz w:val="22"/>
          <w:szCs w:val="22"/>
        </w:rPr>
        <w:t xml:space="preserve">preferences. </w:t>
      </w:r>
    </w:p>
    <w:p w14:paraId="08082B0E" w14:textId="77777777" w:rsidR="00ED2B59" w:rsidRPr="008E2B93" w:rsidRDefault="00ED2B59" w:rsidP="00451752">
      <w:pPr>
        <w:pStyle w:val="Title"/>
        <w:numPr>
          <w:ilvl w:val="1"/>
          <w:numId w:val="6"/>
        </w:numPr>
        <w:ind w:left="709" w:hanging="709"/>
        <w:rPr>
          <w:b w:val="0"/>
          <w:color w:val="auto"/>
          <w:sz w:val="22"/>
          <w:szCs w:val="22"/>
        </w:rPr>
      </w:pPr>
      <w:r w:rsidRPr="008E2B93">
        <w:rPr>
          <w:b w:val="0"/>
          <w:color w:val="auto"/>
          <w:sz w:val="22"/>
          <w:szCs w:val="22"/>
        </w:rPr>
        <w:t>Work with finance team</w:t>
      </w:r>
      <w:r w:rsidR="00066743" w:rsidRPr="008E2B93">
        <w:rPr>
          <w:b w:val="0"/>
          <w:color w:val="auto"/>
          <w:sz w:val="22"/>
          <w:szCs w:val="22"/>
        </w:rPr>
        <w:t xml:space="preserve"> to</w:t>
      </w:r>
      <w:r w:rsidRPr="008E2B93">
        <w:rPr>
          <w:b w:val="0"/>
          <w:color w:val="auto"/>
          <w:sz w:val="22"/>
          <w:szCs w:val="22"/>
        </w:rPr>
        <w:t xml:space="preserve"> maintain monthly reconciliation </w:t>
      </w:r>
      <w:r w:rsidR="00066743" w:rsidRPr="008E2B93">
        <w:rPr>
          <w:b w:val="0"/>
          <w:color w:val="auto"/>
          <w:sz w:val="22"/>
          <w:szCs w:val="22"/>
        </w:rPr>
        <w:t xml:space="preserve">processes between the fundraising database (Raisers Edge) and </w:t>
      </w:r>
      <w:r w:rsidRPr="008E2B93">
        <w:rPr>
          <w:b w:val="0"/>
          <w:color w:val="auto"/>
          <w:sz w:val="22"/>
          <w:szCs w:val="22"/>
        </w:rPr>
        <w:t xml:space="preserve">finance systems </w:t>
      </w:r>
    </w:p>
    <w:p w14:paraId="1EB1F4FD" w14:textId="7E998C14" w:rsidR="00B555AC" w:rsidRPr="008E2B93" w:rsidRDefault="00D615E8" w:rsidP="00D64D20">
      <w:pPr>
        <w:pStyle w:val="Title"/>
        <w:numPr>
          <w:ilvl w:val="1"/>
          <w:numId w:val="6"/>
        </w:numPr>
        <w:ind w:left="709" w:hanging="709"/>
        <w:rPr>
          <w:b w:val="0"/>
          <w:color w:val="auto"/>
          <w:sz w:val="22"/>
          <w:szCs w:val="22"/>
        </w:rPr>
      </w:pPr>
      <w:r w:rsidRPr="008E2B93">
        <w:rPr>
          <w:b w:val="0"/>
          <w:color w:val="auto"/>
          <w:sz w:val="22"/>
          <w:szCs w:val="22"/>
        </w:rPr>
        <w:t>Process e</w:t>
      </w:r>
      <w:r w:rsidR="00D64D20" w:rsidRPr="008E2B93">
        <w:rPr>
          <w:b w:val="0"/>
          <w:color w:val="auto"/>
          <w:sz w:val="22"/>
          <w:szCs w:val="22"/>
        </w:rPr>
        <w:t>vents enquiries</w:t>
      </w:r>
      <w:r w:rsidRPr="008E2B93">
        <w:rPr>
          <w:b w:val="0"/>
          <w:color w:val="auto"/>
          <w:sz w:val="22"/>
          <w:szCs w:val="22"/>
        </w:rPr>
        <w:t xml:space="preserve">, liasing with the Community and Events team </w:t>
      </w:r>
      <w:r w:rsidR="00182A35" w:rsidRPr="008E2B93">
        <w:rPr>
          <w:b w:val="0"/>
          <w:color w:val="auto"/>
          <w:sz w:val="22"/>
          <w:szCs w:val="22"/>
        </w:rPr>
        <w:t>to send supporters fundraising packs and responses to enquiries</w:t>
      </w:r>
    </w:p>
    <w:p w14:paraId="2C1057DE" w14:textId="7186C4C7" w:rsidR="00D64D20" w:rsidRPr="008E2B93" w:rsidRDefault="00EB75BC" w:rsidP="00D64D20">
      <w:pPr>
        <w:pStyle w:val="Title"/>
        <w:numPr>
          <w:ilvl w:val="1"/>
          <w:numId w:val="6"/>
        </w:numPr>
        <w:ind w:left="709" w:hanging="709"/>
        <w:rPr>
          <w:b w:val="0"/>
          <w:color w:val="auto"/>
          <w:sz w:val="22"/>
          <w:szCs w:val="22"/>
        </w:rPr>
      </w:pPr>
      <w:r>
        <w:rPr>
          <w:b w:val="0"/>
          <w:color w:val="auto"/>
          <w:sz w:val="22"/>
          <w:szCs w:val="22"/>
        </w:rPr>
        <w:t>Support the processing and fulfilment of orders from our online shop</w:t>
      </w:r>
    </w:p>
    <w:p w14:paraId="0A079DD8" w14:textId="77777777" w:rsidR="00066743" w:rsidRPr="008E2B93" w:rsidRDefault="00066743" w:rsidP="00066743">
      <w:pPr>
        <w:pStyle w:val="ListBullet2"/>
        <w:numPr>
          <w:ilvl w:val="0"/>
          <w:numId w:val="0"/>
        </w:numPr>
        <w:rPr>
          <w:sz w:val="22"/>
          <w:u w:val="single"/>
        </w:rPr>
      </w:pPr>
    </w:p>
    <w:p w14:paraId="433F74D4" w14:textId="77777777" w:rsidR="003149AC" w:rsidRPr="008E2B93" w:rsidRDefault="003149AC" w:rsidP="00066743">
      <w:pPr>
        <w:pStyle w:val="ListBullet2"/>
        <w:numPr>
          <w:ilvl w:val="0"/>
          <w:numId w:val="0"/>
        </w:numPr>
        <w:rPr>
          <w:sz w:val="22"/>
          <w:u w:val="single"/>
        </w:rPr>
      </w:pPr>
    </w:p>
    <w:p w14:paraId="613F11CD" w14:textId="78507FB0" w:rsidR="00066743" w:rsidRPr="008E2B93" w:rsidRDefault="00066743" w:rsidP="00066743">
      <w:pPr>
        <w:pStyle w:val="ListBullet2"/>
        <w:numPr>
          <w:ilvl w:val="0"/>
          <w:numId w:val="0"/>
        </w:numPr>
        <w:rPr>
          <w:sz w:val="22"/>
          <w:u w:val="single"/>
        </w:rPr>
      </w:pPr>
      <w:r w:rsidRPr="008E2B93">
        <w:rPr>
          <w:sz w:val="22"/>
          <w:u w:val="single"/>
        </w:rPr>
        <w:t>Collaboration and Team Work</w:t>
      </w:r>
    </w:p>
    <w:p w14:paraId="4B9AD75D" w14:textId="77777777" w:rsidR="00ED2B59" w:rsidRPr="008E2B93" w:rsidRDefault="00ED2B59" w:rsidP="00451752">
      <w:pPr>
        <w:pStyle w:val="Title"/>
        <w:numPr>
          <w:ilvl w:val="1"/>
          <w:numId w:val="6"/>
        </w:numPr>
        <w:ind w:left="709" w:hanging="709"/>
        <w:rPr>
          <w:b w:val="0"/>
          <w:color w:val="auto"/>
          <w:sz w:val="22"/>
          <w:szCs w:val="22"/>
        </w:rPr>
      </w:pPr>
      <w:r w:rsidRPr="008E2B93">
        <w:rPr>
          <w:b w:val="0"/>
          <w:color w:val="auto"/>
          <w:sz w:val="22"/>
          <w:szCs w:val="22"/>
        </w:rPr>
        <w:t>Be an active member of the fundraising team; attend regular team meetings and assist with fundraising events and other areas as required.</w:t>
      </w:r>
    </w:p>
    <w:p w14:paraId="0E44E839" w14:textId="77777777" w:rsidR="00ED2B59" w:rsidRPr="00ED2B59" w:rsidRDefault="00ED2B59" w:rsidP="00066743">
      <w:pPr>
        <w:pStyle w:val="Title"/>
        <w:numPr>
          <w:ilvl w:val="0"/>
          <w:numId w:val="0"/>
        </w:numPr>
        <w:rPr>
          <w:b w:val="0"/>
          <w:color w:val="auto"/>
          <w:sz w:val="22"/>
        </w:rPr>
      </w:pPr>
    </w:p>
    <w:p w14:paraId="048D9998" w14:textId="77777777" w:rsidR="00777E7F" w:rsidRPr="00777E7F" w:rsidRDefault="00777E7F" w:rsidP="004B0066">
      <w:pPr>
        <w:pStyle w:val="Title"/>
        <w:numPr>
          <w:ilvl w:val="1"/>
          <w:numId w:val="6"/>
        </w:numPr>
        <w:ind w:left="426"/>
        <w:rPr>
          <w:b w:val="0"/>
          <w:color w:val="auto"/>
          <w:sz w:val="22"/>
        </w:rPr>
      </w:pPr>
      <w:r w:rsidRPr="00777E7F">
        <w:rPr>
          <w:b w:val="0"/>
          <w:color w:val="auto"/>
          <w:sz w:val="22"/>
        </w:rPr>
        <w:br w:type="page"/>
      </w:r>
    </w:p>
    <w:p w14:paraId="474A0940" w14:textId="77777777" w:rsidR="00C771F0" w:rsidRPr="00C771F0" w:rsidRDefault="00C771F0" w:rsidP="00E93D2C">
      <w:pPr>
        <w:pStyle w:val="Title"/>
        <w:numPr>
          <w:ilvl w:val="0"/>
          <w:numId w:val="6"/>
        </w:numPr>
        <w:ind w:left="709" w:hanging="709"/>
      </w:pPr>
      <w:r w:rsidRPr="00C771F0">
        <w:lastRenderedPageBreak/>
        <w:t xml:space="preserve">Confidentiality and Data Protection   </w:t>
      </w:r>
    </w:p>
    <w:p w14:paraId="7E51BC74" w14:textId="77777777" w:rsidR="001E1953" w:rsidRPr="00451752" w:rsidRDefault="00C771F0" w:rsidP="00451752">
      <w:pPr>
        <w:pStyle w:val="Title"/>
        <w:numPr>
          <w:ilvl w:val="1"/>
          <w:numId w:val="6"/>
        </w:numPr>
        <w:ind w:left="709" w:hanging="709"/>
        <w:rPr>
          <w:b w:val="0"/>
          <w:color w:val="auto"/>
          <w:sz w:val="22"/>
        </w:rPr>
      </w:pPr>
      <w:r w:rsidRPr="00451752">
        <w:rPr>
          <w:b w:val="0"/>
          <w:color w:val="auto"/>
          <w:sz w:val="22"/>
        </w:rPr>
        <w:t xml:space="preserve">All employees of The Royal Marsden </w:t>
      </w:r>
      <w:r w:rsidR="004B5D3E" w:rsidRPr="00451752">
        <w:rPr>
          <w:b w:val="0"/>
          <w:color w:val="auto"/>
          <w:sz w:val="22"/>
        </w:rPr>
        <w:t>Cancer Charity</w:t>
      </w:r>
      <w:r w:rsidRPr="00451752">
        <w:rPr>
          <w:b w:val="0"/>
          <w:color w:val="auto"/>
          <w:sz w:val="22"/>
        </w:rPr>
        <w:t xml:space="preserve"> must not, without prior permission, disclose any information regarding patients or staff (please also see the </w:t>
      </w:r>
      <w:r w:rsidR="004B5D3E" w:rsidRPr="00451752">
        <w:rPr>
          <w:b w:val="0"/>
          <w:color w:val="auto"/>
          <w:sz w:val="22"/>
        </w:rPr>
        <w:t>Charity’s</w:t>
      </w:r>
      <w:r w:rsidRPr="00451752">
        <w:rPr>
          <w:b w:val="0"/>
          <w:color w:val="auto"/>
          <w:sz w:val="22"/>
        </w:rPr>
        <w:t xml:space="preserve"> policy on Whistleblowing). In instances where it is known that a member of staff has communicated information to unauthorised persons, those staff will be liable to dismissal. </w:t>
      </w:r>
    </w:p>
    <w:p w14:paraId="20B7B709" w14:textId="77777777" w:rsidR="00466DAB" w:rsidRPr="00451752" w:rsidRDefault="00466DAB" w:rsidP="00451752">
      <w:pPr>
        <w:pStyle w:val="Title"/>
        <w:numPr>
          <w:ilvl w:val="1"/>
          <w:numId w:val="6"/>
        </w:numPr>
        <w:ind w:left="709" w:hanging="709"/>
        <w:rPr>
          <w:b w:val="0"/>
          <w:color w:val="auto"/>
          <w:sz w:val="22"/>
        </w:rPr>
      </w:pPr>
      <w:r w:rsidRPr="00451752">
        <w:rPr>
          <w:b w:val="0"/>
          <w:color w:val="auto"/>
          <w:sz w:val="22"/>
        </w:rPr>
        <w:t xml:space="preserve">All employees should comply with the </w:t>
      </w:r>
      <w:r w:rsidR="006E6EB1" w:rsidRPr="00451752">
        <w:rPr>
          <w:b w:val="0"/>
          <w:color w:val="auto"/>
          <w:sz w:val="22"/>
        </w:rPr>
        <w:t xml:space="preserve">Data Protection Act and the </w:t>
      </w:r>
      <w:r w:rsidRPr="00451752">
        <w:rPr>
          <w:b w:val="0"/>
          <w:color w:val="auto"/>
          <w:sz w:val="22"/>
        </w:rPr>
        <w:t>General Data Protection Regulation (GDPR)</w:t>
      </w:r>
      <w:r w:rsidR="009169BC" w:rsidRPr="00451752">
        <w:rPr>
          <w:b w:val="0"/>
          <w:color w:val="auto"/>
          <w:sz w:val="22"/>
        </w:rPr>
        <w:t xml:space="preserve"> which comes in to effect from May 2018 and</w:t>
      </w:r>
      <w:r w:rsidRPr="00451752">
        <w:rPr>
          <w:b w:val="0"/>
          <w:color w:val="auto"/>
          <w:sz w:val="22"/>
        </w:rPr>
        <w:t xml:space="preserve"> sets out requirements for how organisations will need to handle personal data. </w:t>
      </w:r>
    </w:p>
    <w:p w14:paraId="42F5A8B7" w14:textId="77777777" w:rsidR="00466DAB" w:rsidRPr="00C771F0" w:rsidRDefault="00466DAB" w:rsidP="00C771F0">
      <w:pPr>
        <w:ind w:left="720" w:hanging="720"/>
        <w:jc w:val="both"/>
        <w:rPr>
          <w:rFonts w:cs="Arial"/>
          <w:szCs w:val="20"/>
          <w:lang w:val="en-US"/>
        </w:rPr>
      </w:pPr>
    </w:p>
    <w:p w14:paraId="65564327" w14:textId="77777777" w:rsidR="00C771F0" w:rsidRPr="00C771F0" w:rsidRDefault="00C771F0" w:rsidP="00066743">
      <w:pPr>
        <w:pStyle w:val="Title"/>
        <w:numPr>
          <w:ilvl w:val="0"/>
          <w:numId w:val="6"/>
        </w:numPr>
        <w:ind w:left="709" w:hanging="709"/>
        <w:rPr>
          <w:b w:val="0"/>
          <w:bCs w:val="0"/>
        </w:rPr>
      </w:pPr>
      <w:r w:rsidRPr="00C771F0">
        <w:t>Health and Safety</w:t>
      </w:r>
    </w:p>
    <w:p w14:paraId="395B24BB" w14:textId="77777777" w:rsidR="00C771F0" w:rsidRPr="00451752" w:rsidRDefault="00C771F0" w:rsidP="00451752">
      <w:pPr>
        <w:pStyle w:val="Title"/>
        <w:numPr>
          <w:ilvl w:val="1"/>
          <w:numId w:val="6"/>
        </w:numPr>
        <w:ind w:left="709" w:hanging="709"/>
        <w:rPr>
          <w:b w:val="0"/>
          <w:color w:val="auto"/>
          <w:sz w:val="22"/>
        </w:rPr>
      </w:pPr>
      <w:r w:rsidRPr="00451752">
        <w:rPr>
          <w:b w:val="0"/>
          <w:color w:val="auto"/>
          <w:sz w:val="22"/>
        </w:rPr>
        <w:t xml:space="preserve">All staff are required to make positive efforts to maintain their own personal safety and that of others by taking reasonable care, carrying out requirements of the law whilst following recognised codes of practice and </w:t>
      </w:r>
      <w:r w:rsidR="004B5D3E" w:rsidRPr="00451752">
        <w:rPr>
          <w:b w:val="0"/>
          <w:color w:val="auto"/>
          <w:sz w:val="22"/>
        </w:rPr>
        <w:t>the charities</w:t>
      </w:r>
      <w:r w:rsidRPr="00451752">
        <w:rPr>
          <w:b w:val="0"/>
          <w:color w:val="auto"/>
          <w:sz w:val="22"/>
        </w:rPr>
        <w:t xml:space="preserve"> policies on health and safety.</w:t>
      </w:r>
    </w:p>
    <w:p w14:paraId="789CF38B" w14:textId="77777777" w:rsidR="0046428A" w:rsidRPr="00C771F0" w:rsidRDefault="0046428A" w:rsidP="00C771F0">
      <w:pPr>
        <w:spacing w:before="120" w:after="160"/>
        <w:ind w:left="709" w:hanging="709"/>
        <w:jc w:val="both"/>
        <w:rPr>
          <w:rFonts w:cs="Arial"/>
          <w:szCs w:val="20"/>
          <w:lang w:val="en-US"/>
        </w:rPr>
      </w:pPr>
    </w:p>
    <w:p w14:paraId="383824FE" w14:textId="77777777" w:rsidR="00C771F0" w:rsidRPr="00C771F0" w:rsidRDefault="00C771F0" w:rsidP="00066743">
      <w:pPr>
        <w:pStyle w:val="Title"/>
        <w:numPr>
          <w:ilvl w:val="0"/>
          <w:numId w:val="6"/>
        </w:numPr>
        <w:ind w:left="709" w:hanging="709"/>
        <w:rPr>
          <w:b w:val="0"/>
          <w:bCs w:val="0"/>
        </w:rPr>
      </w:pPr>
      <w:r w:rsidRPr="00C771F0">
        <w:t>Customer Service Excellence</w:t>
      </w:r>
    </w:p>
    <w:p w14:paraId="5CEFE3BC" w14:textId="77777777" w:rsidR="00C771F0" w:rsidRPr="0046428A" w:rsidRDefault="009169BC" w:rsidP="0046428A">
      <w:pPr>
        <w:spacing w:before="120" w:after="160"/>
        <w:ind w:left="709" w:hanging="709"/>
        <w:jc w:val="both"/>
        <w:rPr>
          <w:rFonts w:cs="Arial"/>
          <w:sz w:val="22"/>
          <w:szCs w:val="20"/>
          <w:lang w:val="en-US"/>
        </w:rPr>
      </w:pPr>
      <w:r w:rsidRPr="0046428A">
        <w:rPr>
          <w:sz w:val="22"/>
        </w:rPr>
        <w:t>5</w:t>
      </w:r>
      <w:r w:rsidR="00C771F0" w:rsidRPr="0046428A">
        <w:rPr>
          <w:sz w:val="22"/>
        </w:rPr>
        <w:t>.1</w:t>
      </w:r>
      <w:r w:rsidR="00C771F0" w:rsidRPr="0046428A">
        <w:rPr>
          <w:sz w:val="22"/>
        </w:rPr>
        <w:tab/>
      </w:r>
      <w:r w:rsidR="00C771F0" w:rsidRPr="0046428A">
        <w:rPr>
          <w:rFonts w:cs="Arial"/>
          <w:sz w:val="22"/>
          <w:szCs w:val="20"/>
          <w:lang w:val="en-US"/>
        </w:rPr>
        <w:t xml:space="preserve">All staff are required to support the </w:t>
      </w:r>
      <w:r w:rsidR="004B5D3E" w:rsidRPr="0046428A">
        <w:rPr>
          <w:rFonts w:cs="Arial"/>
          <w:sz w:val="22"/>
          <w:szCs w:val="20"/>
          <w:lang w:val="en-US"/>
        </w:rPr>
        <w:t>Charity’s</w:t>
      </w:r>
      <w:r w:rsidR="00C771F0" w:rsidRPr="0046428A">
        <w:rPr>
          <w:rFonts w:cs="Arial"/>
          <w:sz w:val="22"/>
          <w:szCs w:val="20"/>
          <w:lang w:val="en-US"/>
        </w:rPr>
        <w:t xml:space="preserve"> commitment to developing and delivering excellent customer-focused service by treating patients, their families, </w:t>
      </w:r>
      <w:r w:rsidR="004B5D3E" w:rsidRPr="0046428A">
        <w:rPr>
          <w:rFonts w:cs="Arial"/>
          <w:sz w:val="22"/>
          <w:szCs w:val="20"/>
          <w:lang w:val="en-US"/>
        </w:rPr>
        <w:t xml:space="preserve">donors, </w:t>
      </w:r>
      <w:r w:rsidR="00582948" w:rsidRPr="0046428A">
        <w:rPr>
          <w:rFonts w:cs="Arial"/>
          <w:sz w:val="22"/>
          <w:szCs w:val="20"/>
          <w:lang w:val="en-US"/>
        </w:rPr>
        <w:t>supporters, volunteers</w:t>
      </w:r>
      <w:r w:rsidR="00C771F0" w:rsidRPr="0046428A">
        <w:rPr>
          <w:rFonts w:cs="Arial"/>
          <w:sz w:val="22"/>
          <w:szCs w:val="20"/>
          <w:lang w:val="en-US"/>
        </w:rPr>
        <w:t xml:space="preserve"> and staff </w:t>
      </w:r>
      <w:r w:rsidR="00C771F0" w:rsidRPr="0046428A">
        <w:rPr>
          <w:sz w:val="22"/>
        </w:rPr>
        <w:t>with</w:t>
      </w:r>
      <w:r w:rsidR="00C771F0" w:rsidRPr="0046428A">
        <w:rPr>
          <w:rFonts w:cs="Arial"/>
          <w:sz w:val="22"/>
          <w:szCs w:val="20"/>
          <w:lang w:val="en-US"/>
        </w:rPr>
        <w:t xml:space="preserve"> professionalism, respect and dignity.</w:t>
      </w:r>
    </w:p>
    <w:p w14:paraId="7A009DBA" w14:textId="77777777" w:rsidR="0046428A" w:rsidRPr="00C771F0" w:rsidRDefault="0046428A" w:rsidP="00C771F0">
      <w:pPr>
        <w:spacing w:before="120" w:after="160"/>
        <w:ind w:left="720" w:hanging="720"/>
        <w:jc w:val="both"/>
        <w:rPr>
          <w:rFonts w:cs="Arial"/>
          <w:szCs w:val="20"/>
          <w:lang w:val="en-US"/>
        </w:rPr>
      </w:pPr>
    </w:p>
    <w:p w14:paraId="04AFE122" w14:textId="77777777" w:rsidR="00C771F0" w:rsidRPr="00C771F0" w:rsidRDefault="00C771F0" w:rsidP="00066743">
      <w:pPr>
        <w:pStyle w:val="Title"/>
        <w:numPr>
          <w:ilvl w:val="0"/>
          <w:numId w:val="6"/>
        </w:numPr>
        <w:ind w:left="709" w:hanging="709"/>
        <w:rPr>
          <w:b w:val="0"/>
          <w:bCs w:val="0"/>
        </w:rPr>
      </w:pPr>
      <w:r w:rsidRPr="00C771F0">
        <w:t>Equality and Diversity Policy</w:t>
      </w:r>
    </w:p>
    <w:p w14:paraId="6A5C92DE" w14:textId="77777777" w:rsidR="00C771F0" w:rsidRPr="0046428A" w:rsidRDefault="009169BC" w:rsidP="0046428A">
      <w:pPr>
        <w:spacing w:before="120" w:after="160"/>
        <w:ind w:left="709" w:hanging="709"/>
        <w:jc w:val="both"/>
        <w:rPr>
          <w:sz w:val="22"/>
        </w:rPr>
      </w:pPr>
      <w:r w:rsidRPr="0046428A">
        <w:rPr>
          <w:sz w:val="22"/>
        </w:rPr>
        <w:t>6</w:t>
      </w:r>
      <w:r w:rsidR="00C771F0" w:rsidRPr="0046428A">
        <w:rPr>
          <w:sz w:val="22"/>
        </w:rPr>
        <w:t>.1</w:t>
      </w:r>
      <w:r w:rsidR="00C771F0" w:rsidRPr="0046428A">
        <w:rPr>
          <w:sz w:val="22"/>
        </w:rPr>
        <w:tab/>
        <w:t xml:space="preserve">The Royal Marsden </w:t>
      </w:r>
      <w:r w:rsidR="0047123F" w:rsidRPr="0046428A">
        <w:rPr>
          <w:sz w:val="22"/>
        </w:rPr>
        <w:t>Cancer Charity</w:t>
      </w:r>
      <w:r w:rsidR="00C771F0" w:rsidRPr="0046428A">
        <w:rPr>
          <w:sz w:val="22"/>
        </w:rPr>
        <w:t xml:space="preserve"> is committed to eliminating all forms of discrimination on the grounds of age, disability, gender reassignment, marriage / civil partnership, pregnancy / maternity, race, religion or belief, sex and sexual orientation</w:t>
      </w:r>
      <w:r w:rsidR="004B5D3E" w:rsidRPr="0046428A">
        <w:rPr>
          <w:sz w:val="22"/>
        </w:rPr>
        <w:t>.</w:t>
      </w:r>
    </w:p>
    <w:p w14:paraId="7C7B2D5B" w14:textId="77777777" w:rsidR="00C771F0" w:rsidRPr="00C771F0" w:rsidRDefault="00C771F0" w:rsidP="00066743">
      <w:pPr>
        <w:spacing w:before="120" w:after="160"/>
        <w:contextualSpacing/>
      </w:pPr>
    </w:p>
    <w:p w14:paraId="1C87ECAE" w14:textId="77777777" w:rsidR="00C771F0" w:rsidRPr="00C771F0" w:rsidRDefault="00C771F0" w:rsidP="00066743">
      <w:pPr>
        <w:pStyle w:val="Title"/>
        <w:numPr>
          <w:ilvl w:val="0"/>
          <w:numId w:val="6"/>
        </w:numPr>
        <w:ind w:left="709" w:hanging="709"/>
        <w:rPr>
          <w:b w:val="0"/>
          <w:bCs w:val="0"/>
        </w:rPr>
      </w:pPr>
      <w:r w:rsidRPr="00C771F0">
        <w:t>No Smoking Policy</w:t>
      </w:r>
    </w:p>
    <w:p w14:paraId="258F82FD" w14:textId="77777777" w:rsidR="00C771F0" w:rsidRPr="0046428A" w:rsidRDefault="009169BC" w:rsidP="0046428A">
      <w:pPr>
        <w:spacing w:before="120" w:after="160"/>
        <w:ind w:left="709" w:hanging="709"/>
        <w:jc w:val="both"/>
        <w:rPr>
          <w:sz w:val="22"/>
        </w:rPr>
      </w:pPr>
      <w:r w:rsidRPr="0046428A">
        <w:rPr>
          <w:sz w:val="22"/>
        </w:rPr>
        <w:t>7</w:t>
      </w:r>
      <w:r w:rsidR="004B5D3E" w:rsidRPr="0046428A">
        <w:rPr>
          <w:sz w:val="22"/>
        </w:rPr>
        <w:t>.1</w:t>
      </w:r>
      <w:r w:rsidR="004B5D3E" w:rsidRPr="0046428A">
        <w:rPr>
          <w:sz w:val="22"/>
        </w:rPr>
        <w:tab/>
      </w:r>
      <w:r w:rsidR="00C771F0" w:rsidRPr="0046428A">
        <w:rPr>
          <w:sz w:val="22"/>
        </w:rPr>
        <w:t xml:space="preserve">There is a no smoking policy at </w:t>
      </w:r>
      <w:r w:rsidR="0047123F" w:rsidRPr="0046428A">
        <w:rPr>
          <w:sz w:val="22"/>
        </w:rPr>
        <w:t>The Royal Marsden Cancer Charity.</w:t>
      </w:r>
    </w:p>
    <w:p w14:paraId="0DA0EB18" w14:textId="77777777" w:rsidR="0046428A" w:rsidRPr="00C771F0" w:rsidRDefault="0046428A" w:rsidP="004B5D3E">
      <w:pPr>
        <w:spacing w:before="120" w:after="160"/>
        <w:jc w:val="both"/>
        <w:rPr>
          <w:rFonts w:cs="Arial"/>
          <w:szCs w:val="20"/>
          <w:lang w:val="en-US"/>
        </w:rPr>
      </w:pPr>
    </w:p>
    <w:p w14:paraId="7167C09F" w14:textId="77777777" w:rsidR="00C771F0" w:rsidRPr="00C771F0" w:rsidRDefault="00C771F0" w:rsidP="00066743">
      <w:pPr>
        <w:pStyle w:val="Title"/>
        <w:numPr>
          <w:ilvl w:val="0"/>
          <w:numId w:val="6"/>
        </w:numPr>
        <w:ind w:left="709" w:hanging="709"/>
        <w:rPr>
          <w:b w:val="0"/>
          <w:bCs w:val="0"/>
        </w:rPr>
      </w:pPr>
      <w:r w:rsidRPr="00C771F0">
        <w:t>Review of this Job description</w:t>
      </w:r>
    </w:p>
    <w:p w14:paraId="345589DA" w14:textId="77777777" w:rsidR="00C771F0" w:rsidRPr="0046428A" w:rsidRDefault="009169BC" w:rsidP="0046428A">
      <w:pPr>
        <w:spacing w:before="120" w:after="160"/>
        <w:ind w:left="709" w:hanging="709"/>
        <w:jc w:val="both"/>
        <w:rPr>
          <w:sz w:val="22"/>
        </w:rPr>
      </w:pPr>
      <w:r w:rsidRPr="0046428A">
        <w:rPr>
          <w:sz w:val="22"/>
        </w:rPr>
        <w:t>8</w:t>
      </w:r>
      <w:r w:rsidR="00C771F0" w:rsidRPr="0046428A">
        <w:rPr>
          <w:sz w:val="22"/>
        </w:rPr>
        <w:t>.1</w:t>
      </w:r>
      <w:r w:rsidR="00C771F0" w:rsidRPr="0046428A">
        <w:rPr>
          <w:sz w:val="22"/>
        </w:rPr>
        <w:tab/>
        <w:t>This job description is intended as an outline of the general areas of activity. It will be amended in the light of t</w:t>
      </w:r>
      <w:r w:rsidR="0047123F" w:rsidRPr="0046428A">
        <w:rPr>
          <w:sz w:val="22"/>
        </w:rPr>
        <w:t>he changing needs of the organis</w:t>
      </w:r>
      <w:r w:rsidR="00C771F0" w:rsidRPr="0046428A">
        <w:rPr>
          <w:sz w:val="22"/>
        </w:rPr>
        <w:t>ation</w:t>
      </w:r>
      <w:r w:rsidR="0047123F" w:rsidRPr="0046428A">
        <w:rPr>
          <w:sz w:val="22"/>
        </w:rPr>
        <w:t>.</w:t>
      </w:r>
    </w:p>
    <w:p w14:paraId="50962DDC" w14:textId="77777777" w:rsidR="0047123F" w:rsidRDefault="0047123F">
      <w:pPr>
        <w:spacing w:after="0"/>
        <w:rPr>
          <w:rFonts w:cs="Arial"/>
          <w:szCs w:val="20"/>
          <w:lang w:val="en-US"/>
        </w:rPr>
      </w:pPr>
      <w:r>
        <w:rPr>
          <w:rFonts w:cs="Arial"/>
          <w:szCs w:val="20"/>
          <w:lang w:val="en-US"/>
        </w:rPr>
        <w:br w:type="page"/>
      </w:r>
    </w:p>
    <w:p w14:paraId="2C6A3D92" w14:textId="77777777" w:rsidR="00C771F0" w:rsidRDefault="00C771F0" w:rsidP="00066743">
      <w:pPr>
        <w:pStyle w:val="Title"/>
        <w:numPr>
          <w:ilvl w:val="0"/>
          <w:numId w:val="6"/>
        </w:numPr>
        <w:ind w:left="709" w:hanging="709"/>
        <w:rPr>
          <w:b w:val="0"/>
          <w:bCs w:val="0"/>
        </w:rPr>
      </w:pPr>
      <w:r w:rsidRPr="00C771F0">
        <w:lastRenderedPageBreak/>
        <w:t>Employee Specification</w:t>
      </w:r>
    </w:p>
    <w:p w14:paraId="02C8CC0E" w14:textId="77777777" w:rsidR="0046428A" w:rsidRPr="00C771F0" w:rsidRDefault="0046428A" w:rsidP="00C771F0">
      <w:pPr>
        <w:spacing w:before="120" w:after="160"/>
        <w:outlineLvl w:val="0"/>
        <w:rPr>
          <w:b/>
          <w:bCs/>
          <w:color w:val="00A0CD"/>
          <w:kern w:val="28"/>
          <w:sz w:val="30"/>
          <w:szCs w:val="32"/>
        </w:rPr>
      </w:pPr>
    </w:p>
    <w:tbl>
      <w:tblPr>
        <w:tblW w:w="9323" w:type="dxa"/>
        <w:tblInd w:w="170" w:type="dxa"/>
        <w:tblBorders>
          <w:top w:val="single" w:sz="4" w:space="0" w:color="3C1A40"/>
          <w:left w:val="single" w:sz="4" w:space="0" w:color="3C1A40"/>
          <w:bottom w:val="single" w:sz="24" w:space="0" w:color="3C1A40"/>
          <w:right w:val="single" w:sz="4" w:space="0" w:color="3C1A40"/>
          <w:insideH w:val="single" w:sz="4" w:space="0" w:color="3C1A40"/>
          <w:insideV w:val="single" w:sz="8" w:space="0" w:color="3C1A40"/>
        </w:tblBorders>
        <w:tblCellMar>
          <w:left w:w="170" w:type="dxa"/>
          <w:right w:w="170" w:type="dxa"/>
        </w:tblCellMar>
        <w:tblLook w:val="04A0" w:firstRow="1" w:lastRow="0" w:firstColumn="1" w:lastColumn="0" w:noHBand="0" w:noVBand="1"/>
      </w:tblPr>
      <w:tblGrid>
        <w:gridCol w:w="4727"/>
        <w:gridCol w:w="2361"/>
        <w:gridCol w:w="2235"/>
      </w:tblGrid>
      <w:tr w:rsidR="00C771F0" w:rsidRPr="00C771F0" w14:paraId="064CD159" w14:textId="77777777" w:rsidTr="00451752">
        <w:trPr>
          <w:trHeight w:val="510"/>
        </w:trPr>
        <w:tc>
          <w:tcPr>
            <w:tcW w:w="4727" w:type="dxa"/>
            <w:shd w:val="clear" w:color="auto" w:fill="auto"/>
          </w:tcPr>
          <w:p w14:paraId="6C48E989" w14:textId="77777777" w:rsidR="00C771F0" w:rsidRPr="00C771F0" w:rsidRDefault="00C771F0" w:rsidP="00C771F0">
            <w:pPr>
              <w:keepNext/>
              <w:spacing w:before="120"/>
              <w:outlineLvl w:val="0"/>
              <w:rPr>
                <w:b/>
                <w:color w:val="3C1A40"/>
                <w:kern w:val="32"/>
                <w:sz w:val="24"/>
                <w:szCs w:val="32"/>
              </w:rPr>
            </w:pPr>
            <w:r w:rsidRPr="00C771F0">
              <w:rPr>
                <w:b/>
                <w:color w:val="3C1A40"/>
                <w:kern w:val="32"/>
                <w:sz w:val="24"/>
                <w:szCs w:val="32"/>
              </w:rPr>
              <w:t>Candidates must be able to demonstrate</w:t>
            </w:r>
          </w:p>
        </w:tc>
        <w:tc>
          <w:tcPr>
            <w:tcW w:w="2361" w:type="dxa"/>
            <w:shd w:val="clear" w:color="auto" w:fill="auto"/>
          </w:tcPr>
          <w:p w14:paraId="44340C4E" w14:textId="77777777" w:rsidR="00C771F0" w:rsidRPr="00C771F0" w:rsidRDefault="00C771F0" w:rsidP="00C771F0">
            <w:pPr>
              <w:keepNext/>
              <w:spacing w:before="120"/>
              <w:outlineLvl w:val="0"/>
              <w:rPr>
                <w:b/>
                <w:color w:val="3C1A40"/>
                <w:kern w:val="32"/>
                <w:sz w:val="24"/>
                <w:szCs w:val="32"/>
              </w:rPr>
            </w:pPr>
            <w:r w:rsidRPr="00C771F0">
              <w:rPr>
                <w:b/>
                <w:color w:val="3C1A40"/>
                <w:kern w:val="32"/>
                <w:sz w:val="24"/>
                <w:szCs w:val="32"/>
              </w:rPr>
              <w:t>Essential or Desirable</w:t>
            </w:r>
          </w:p>
        </w:tc>
        <w:tc>
          <w:tcPr>
            <w:tcW w:w="2235" w:type="dxa"/>
            <w:shd w:val="clear" w:color="auto" w:fill="auto"/>
          </w:tcPr>
          <w:p w14:paraId="1BC8ED85" w14:textId="77777777" w:rsidR="00C771F0" w:rsidRPr="00C771F0" w:rsidRDefault="00C771F0" w:rsidP="00C771F0">
            <w:pPr>
              <w:keepNext/>
              <w:spacing w:before="120"/>
              <w:ind w:left="9"/>
              <w:outlineLvl w:val="0"/>
              <w:rPr>
                <w:b/>
                <w:color w:val="3C1A40"/>
                <w:kern w:val="32"/>
                <w:sz w:val="24"/>
                <w:szCs w:val="32"/>
              </w:rPr>
            </w:pPr>
            <w:r w:rsidRPr="00C771F0">
              <w:rPr>
                <w:b/>
                <w:color w:val="3C1A40"/>
                <w:kern w:val="32"/>
                <w:sz w:val="24"/>
                <w:szCs w:val="32"/>
              </w:rPr>
              <w:t>Assessed by</w:t>
            </w:r>
          </w:p>
        </w:tc>
      </w:tr>
      <w:tr w:rsidR="00C771F0" w:rsidRPr="00C771F0" w14:paraId="361DB592" w14:textId="77777777" w:rsidTr="00451752">
        <w:trPr>
          <w:trHeight w:val="510"/>
        </w:trPr>
        <w:tc>
          <w:tcPr>
            <w:tcW w:w="4727" w:type="dxa"/>
            <w:shd w:val="clear" w:color="auto" w:fill="auto"/>
            <w:vAlign w:val="center"/>
          </w:tcPr>
          <w:p w14:paraId="4C08087E" w14:textId="77777777" w:rsidR="00C771F0" w:rsidRPr="00C771F0" w:rsidRDefault="0046428A" w:rsidP="00C771F0">
            <w:pPr>
              <w:spacing w:after="0"/>
              <w:jc w:val="both"/>
              <w:rPr>
                <w:sz w:val="24"/>
                <w:szCs w:val="24"/>
              </w:rPr>
            </w:pPr>
            <w:r>
              <w:rPr>
                <w:b/>
                <w:color w:val="00B0F0"/>
                <w:sz w:val="24"/>
                <w:szCs w:val="24"/>
              </w:rPr>
              <w:t xml:space="preserve">Skills, </w:t>
            </w:r>
            <w:r w:rsidR="00777E7F">
              <w:rPr>
                <w:b/>
                <w:color w:val="00B0F0"/>
                <w:sz w:val="24"/>
                <w:szCs w:val="24"/>
              </w:rPr>
              <w:t xml:space="preserve">Knowledge and </w:t>
            </w:r>
            <w:r w:rsidR="00C771F0" w:rsidRPr="00C771F0">
              <w:rPr>
                <w:b/>
                <w:color w:val="00B0F0"/>
                <w:sz w:val="24"/>
                <w:szCs w:val="24"/>
              </w:rPr>
              <w:t>Experience</w:t>
            </w:r>
          </w:p>
        </w:tc>
        <w:tc>
          <w:tcPr>
            <w:tcW w:w="2361" w:type="dxa"/>
            <w:shd w:val="clear" w:color="auto" w:fill="auto"/>
            <w:vAlign w:val="center"/>
          </w:tcPr>
          <w:p w14:paraId="6B3A9659" w14:textId="77777777" w:rsidR="00C771F0" w:rsidRPr="00C771F0" w:rsidRDefault="00C771F0" w:rsidP="00C771F0">
            <w:pPr>
              <w:spacing w:after="0"/>
            </w:pPr>
          </w:p>
        </w:tc>
        <w:tc>
          <w:tcPr>
            <w:tcW w:w="2235" w:type="dxa"/>
            <w:shd w:val="clear" w:color="auto" w:fill="auto"/>
            <w:vAlign w:val="center"/>
          </w:tcPr>
          <w:p w14:paraId="41A6C699" w14:textId="77777777" w:rsidR="00C771F0" w:rsidRPr="00C771F0" w:rsidRDefault="00C771F0" w:rsidP="00C771F0">
            <w:pPr>
              <w:spacing w:after="0"/>
            </w:pPr>
          </w:p>
        </w:tc>
      </w:tr>
      <w:tr w:rsidR="00C771F0" w:rsidRPr="00C771F0" w14:paraId="53558E9B" w14:textId="77777777" w:rsidTr="00451752">
        <w:trPr>
          <w:trHeight w:val="510"/>
        </w:trPr>
        <w:tc>
          <w:tcPr>
            <w:tcW w:w="4727" w:type="dxa"/>
            <w:shd w:val="clear" w:color="auto" w:fill="auto"/>
            <w:vAlign w:val="center"/>
          </w:tcPr>
          <w:p w14:paraId="2CCB81A6" w14:textId="77777777" w:rsidR="00C771F0" w:rsidRPr="00ED2B59" w:rsidRDefault="00066743" w:rsidP="00C771F0">
            <w:pPr>
              <w:spacing w:after="0"/>
              <w:rPr>
                <w:sz w:val="22"/>
              </w:rPr>
            </w:pPr>
            <w:r>
              <w:rPr>
                <w:sz w:val="22"/>
              </w:rPr>
              <w:t>E</w:t>
            </w:r>
            <w:r w:rsidRPr="00066743">
              <w:rPr>
                <w:sz w:val="22"/>
              </w:rPr>
              <w:t>xperience in an administrative role</w:t>
            </w:r>
            <w:r>
              <w:rPr>
                <w:sz w:val="22"/>
              </w:rPr>
              <w:t>, ideally including inputting data</w:t>
            </w:r>
          </w:p>
        </w:tc>
        <w:tc>
          <w:tcPr>
            <w:tcW w:w="2361" w:type="dxa"/>
            <w:shd w:val="clear" w:color="auto" w:fill="auto"/>
            <w:vAlign w:val="center"/>
          </w:tcPr>
          <w:p w14:paraId="16398E74" w14:textId="4CB768DA" w:rsidR="00C771F0" w:rsidRPr="00ED2B59" w:rsidRDefault="00147D0B" w:rsidP="00C771F0">
            <w:pPr>
              <w:spacing w:after="0"/>
              <w:rPr>
                <w:sz w:val="22"/>
              </w:rPr>
            </w:pPr>
            <w:r w:rsidRPr="00BB6489">
              <w:rPr>
                <w:sz w:val="22"/>
              </w:rPr>
              <w:t>Desirable</w:t>
            </w:r>
          </w:p>
        </w:tc>
        <w:tc>
          <w:tcPr>
            <w:tcW w:w="2235" w:type="dxa"/>
            <w:shd w:val="clear" w:color="auto" w:fill="auto"/>
            <w:vAlign w:val="center"/>
          </w:tcPr>
          <w:p w14:paraId="391AC71E" w14:textId="6F33AC5B" w:rsidR="00C771F0" w:rsidRPr="00ED2B59" w:rsidRDefault="000145DB" w:rsidP="001E1953">
            <w:pPr>
              <w:tabs>
                <w:tab w:val="center" w:pos="4153"/>
                <w:tab w:val="left" w:pos="4536"/>
                <w:tab w:val="right" w:pos="8306"/>
              </w:tabs>
              <w:spacing w:after="0"/>
              <w:rPr>
                <w:sz w:val="22"/>
              </w:rPr>
            </w:pPr>
            <w:r>
              <w:rPr>
                <w:sz w:val="22"/>
              </w:rPr>
              <w:t xml:space="preserve">Interview </w:t>
            </w:r>
          </w:p>
        </w:tc>
      </w:tr>
      <w:tr w:rsidR="001E1953" w:rsidRPr="00C771F0" w14:paraId="5F12C8F1" w14:textId="77777777" w:rsidTr="00451752">
        <w:trPr>
          <w:trHeight w:val="510"/>
        </w:trPr>
        <w:tc>
          <w:tcPr>
            <w:tcW w:w="4727" w:type="dxa"/>
            <w:shd w:val="clear" w:color="auto" w:fill="auto"/>
            <w:vAlign w:val="center"/>
          </w:tcPr>
          <w:p w14:paraId="144CBFCE" w14:textId="180D337E" w:rsidR="001E1953" w:rsidRPr="002A4C05" w:rsidRDefault="008E2B93" w:rsidP="00066743">
            <w:pPr>
              <w:spacing w:after="0"/>
              <w:rPr>
                <w:color w:val="000000" w:themeColor="text1"/>
                <w:sz w:val="22"/>
              </w:rPr>
            </w:pPr>
            <w:r w:rsidRPr="002A4C05">
              <w:rPr>
                <w:color w:val="000000" w:themeColor="text1"/>
                <w:sz w:val="22"/>
              </w:rPr>
              <w:t>Excellent attention to detail</w:t>
            </w:r>
          </w:p>
        </w:tc>
        <w:tc>
          <w:tcPr>
            <w:tcW w:w="2361" w:type="dxa"/>
            <w:shd w:val="clear" w:color="auto" w:fill="auto"/>
            <w:vAlign w:val="center"/>
          </w:tcPr>
          <w:p w14:paraId="5F67001A" w14:textId="2F06E64F" w:rsidR="001E1953" w:rsidRPr="00ED2B59" w:rsidRDefault="008E2B93" w:rsidP="00C771F0">
            <w:pPr>
              <w:spacing w:after="0"/>
              <w:rPr>
                <w:sz w:val="22"/>
              </w:rPr>
            </w:pPr>
            <w:r w:rsidRPr="00ED2B59">
              <w:rPr>
                <w:sz w:val="22"/>
              </w:rPr>
              <w:t>Essential</w:t>
            </w:r>
          </w:p>
        </w:tc>
        <w:tc>
          <w:tcPr>
            <w:tcW w:w="2235" w:type="dxa"/>
            <w:shd w:val="clear" w:color="auto" w:fill="auto"/>
            <w:vAlign w:val="center"/>
          </w:tcPr>
          <w:p w14:paraId="0D7BBD1D" w14:textId="7A6922DC" w:rsidR="001E1953" w:rsidRPr="00ED2B59" w:rsidRDefault="008E2B93" w:rsidP="00C771F0">
            <w:pPr>
              <w:tabs>
                <w:tab w:val="center" w:pos="4153"/>
                <w:tab w:val="left" w:pos="4536"/>
                <w:tab w:val="right" w:pos="8306"/>
              </w:tabs>
              <w:spacing w:after="0"/>
              <w:rPr>
                <w:rFonts w:cs="Arial"/>
                <w:sz w:val="22"/>
              </w:rPr>
            </w:pPr>
            <w:r w:rsidRPr="00ED2B59">
              <w:rPr>
                <w:rFonts w:cs="Arial"/>
                <w:sz w:val="22"/>
              </w:rPr>
              <w:t>Interview</w:t>
            </w:r>
            <w:r w:rsidR="00BB6489">
              <w:rPr>
                <w:rFonts w:cs="Arial"/>
                <w:sz w:val="22"/>
              </w:rPr>
              <w:t>/Test</w:t>
            </w:r>
            <w:r w:rsidRPr="00ED2B59">
              <w:rPr>
                <w:rFonts w:cs="Arial"/>
                <w:sz w:val="22"/>
              </w:rPr>
              <w:t xml:space="preserve"> </w:t>
            </w:r>
          </w:p>
        </w:tc>
      </w:tr>
      <w:tr w:rsidR="001E1953" w:rsidRPr="00C771F0" w14:paraId="1270F340" w14:textId="77777777" w:rsidTr="00451752">
        <w:trPr>
          <w:trHeight w:val="510"/>
        </w:trPr>
        <w:tc>
          <w:tcPr>
            <w:tcW w:w="4727" w:type="dxa"/>
            <w:shd w:val="clear" w:color="auto" w:fill="auto"/>
            <w:vAlign w:val="center"/>
          </w:tcPr>
          <w:p w14:paraId="6EB3A35C" w14:textId="3C96C435" w:rsidR="001E1953" w:rsidRPr="002A4C05" w:rsidRDefault="008E2B93" w:rsidP="00D07FB3">
            <w:pPr>
              <w:rPr>
                <w:color w:val="000000" w:themeColor="text1"/>
                <w:sz w:val="22"/>
              </w:rPr>
            </w:pPr>
            <w:r w:rsidRPr="002A4C05">
              <w:rPr>
                <w:color w:val="000000" w:themeColor="text1"/>
                <w:sz w:val="22"/>
              </w:rPr>
              <w:t>A positive can-do attitude</w:t>
            </w:r>
          </w:p>
        </w:tc>
        <w:tc>
          <w:tcPr>
            <w:tcW w:w="2361" w:type="dxa"/>
            <w:shd w:val="clear" w:color="auto" w:fill="auto"/>
            <w:vAlign w:val="center"/>
          </w:tcPr>
          <w:p w14:paraId="7C8EEA24" w14:textId="36BE37B8" w:rsidR="001E1953" w:rsidRPr="00ED2B59" w:rsidRDefault="008E2B93" w:rsidP="00C771F0">
            <w:pPr>
              <w:spacing w:after="0"/>
              <w:rPr>
                <w:sz w:val="22"/>
              </w:rPr>
            </w:pPr>
            <w:r w:rsidRPr="00ED2B59">
              <w:rPr>
                <w:sz w:val="22"/>
              </w:rPr>
              <w:t>Essential</w:t>
            </w:r>
          </w:p>
        </w:tc>
        <w:tc>
          <w:tcPr>
            <w:tcW w:w="2235" w:type="dxa"/>
            <w:shd w:val="clear" w:color="auto" w:fill="auto"/>
            <w:vAlign w:val="center"/>
          </w:tcPr>
          <w:p w14:paraId="11B972AC" w14:textId="550E0BB0" w:rsidR="001E1953" w:rsidRPr="00ED2B59" w:rsidRDefault="008E2B93" w:rsidP="00C771F0">
            <w:pPr>
              <w:tabs>
                <w:tab w:val="center" w:pos="4153"/>
                <w:tab w:val="left" w:pos="4536"/>
                <w:tab w:val="right" w:pos="8306"/>
              </w:tabs>
              <w:spacing w:after="0"/>
              <w:rPr>
                <w:rFonts w:cs="Arial"/>
                <w:sz w:val="22"/>
              </w:rPr>
            </w:pPr>
            <w:r w:rsidRPr="00ED2B59">
              <w:rPr>
                <w:rFonts w:cs="Arial"/>
                <w:sz w:val="22"/>
              </w:rPr>
              <w:t xml:space="preserve">Interview </w:t>
            </w:r>
          </w:p>
        </w:tc>
      </w:tr>
      <w:tr w:rsidR="001E1953" w:rsidRPr="00C771F0" w14:paraId="6C2203CE" w14:textId="77777777" w:rsidTr="00451752">
        <w:trPr>
          <w:trHeight w:val="510"/>
        </w:trPr>
        <w:tc>
          <w:tcPr>
            <w:tcW w:w="4727" w:type="dxa"/>
            <w:shd w:val="clear" w:color="auto" w:fill="auto"/>
            <w:vAlign w:val="center"/>
          </w:tcPr>
          <w:p w14:paraId="12308BA9" w14:textId="28456317" w:rsidR="001E1953" w:rsidRPr="002A4C05" w:rsidRDefault="008E2B93" w:rsidP="00D07FB3">
            <w:pPr>
              <w:numPr>
                <w:ilvl w:val="0"/>
                <w:numId w:val="12"/>
              </w:numPr>
              <w:spacing w:after="0"/>
              <w:ind w:left="0"/>
              <w:textAlignment w:val="baseline"/>
              <w:rPr>
                <w:color w:val="000000" w:themeColor="text1"/>
                <w:sz w:val="22"/>
              </w:rPr>
            </w:pPr>
            <w:r w:rsidRPr="002A4C05">
              <w:rPr>
                <w:color w:val="000000" w:themeColor="text1"/>
                <w:sz w:val="22"/>
              </w:rPr>
              <w:t>Good organisational skills</w:t>
            </w:r>
          </w:p>
        </w:tc>
        <w:tc>
          <w:tcPr>
            <w:tcW w:w="2361" w:type="dxa"/>
            <w:shd w:val="clear" w:color="auto" w:fill="auto"/>
            <w:vAlign w:val="center"/>
          </w:tcPr>
          <w:p w14:paraId="6B6A88B7" w14:textId="3A6C7193" w:rsidR="001E1953" w:rsidRPr="00ED2B59" w:rsidRDefault="008E2B93" w:rsidP="00C771F0">
            <w:pPr>
              <w:spacing w:after="0"/>
              <w:rPr>
                <w:sz w:val="22"/>
              </w:rPr>
            </w:pPr>
            <w:r w:rsidRPr="00ED2B59">
              <w:rPr>
                <w:sz w:val="22"/>
              </w:rPr>
              <w:t>Essential</w:t>
            </w:r>
          </w:p>
        </w:tc>
        <w:tc>
          <w:tcPr>
            <w:tcW w:w="2235" w:type="dxa"/>
            <w:shd w:val="clear" w:color="auto" w:fill="auto"/>
            <w:vAlign w:val="center"/>
          </w:tcPr>
          <w:p w14:paraId="710BC8C4" w14:textId="16E3528E" w:rsidR="001E1953" w:rsidRPr="00ED2B59" w:rsidRDefault="008E2B93" w:rsidP="00C771F0">
            <w:pPr>
              <w:tabs>
                <w:tab w:val="center" w:pos="4153"/>
                <w:tab w:val="left" w:pos="4536"/>
                <w:tab w:val="right" w:pos="8306"/>
              </w:tabs>
              <w:spacing w:after="0"/>
              <w:rPr>
                <w:rFonts w:cs="Arial"/>
                <w:sz w:val="22"/>
              </w:rPr>
            </w:pPr>
            <w:r w:rsidRPr="00ED2B59">
              <w:rPr>
                <w:rFonts w:cs="Arial"/>
                <w:sz w:val="22"/>
              </w:rPr>
              <w:t xml:space="preserve">Interview </w:t>
            </w:r>
          </w:p>
        </w:tc>
      </w:tr>
      <w:tr w:rsidR="008E2B93" w:rsidRPr="00C771F0" w14:paraId="2D846ADC" w14:textId="77777777" w:rsidTr="00451752">
        <w:trPr>
          <w:trHeight w:val="510"/>
        </w:trPr>
        <w:tc>
          <w:tcPr>
            <w:tcW w:w="4727" w:type="dxa"/>
            <w:shd w:val="clear" w:color="auto" w:fill="auto"/>
            <w:vAlign w:val="center"/>
          </w:tcPr>
          <w:p w14:paraId="6FF8F8BC" w14:textId="311A827D" w:rsidR="008E2B93" w:rsidRPr="00211CEA" w:rsidRDefault="008E2B93" w:rsidP="008E2B93">
            <w:pPr>
              <w:spacing w:after="0"/>
              <w:jc w:val="both"/>
              <w:rPr>
                <w:sz w:val="22"/>
              </w:rPr>
            </w:pPr>
            <w:r>
              <w:rPr>
                <w:sz w:val="22"/>
              </w:rPr>
              <w:t>Able to work under pressure and to deadlines</w:t>
            </w:r>
          </w:p>
        </w:tc>
        <w:tc>
          <w:tcPr>
            <w:tcW w:w="2361" w:type="dxa"/>
            <w:shd w:val="clear" w:color="auto" w:fill="auto"/>
            <w:vAlign w:val="center"/>
          </w:tcPr>
          <w:p w14:paraId="3D6B2AB9" w14:textId="610CB4A6" w:rsidR="008E2B93" w:rsidRPr="00BB6489" w:rsidRDefault="008E2B93" w:rsidP="008E2B93">
            <w:pPr>
              <w:spacing w:after="0"/>
              <w:rPr>
                <w:sz w:val="22"/>
              </w:rPr>
            </w:pPr>
            <w:r w:rsidRPr="00BB6489">
              <w:rPr>
                <w:sz w:val="22"/>
              </w:rPr>
              <w:t>Essential</w:t>
            </w:r>
          </w:p>
        </w:tc>
        <w:tc>
          <w:tcPr>
            <w:tcW w:w="2235" w:type="dxa"/>
            <w:shd w:val="clear" w:color="auto" w:fill="auto"/>
            <w:vAlign w:val="center"/>
          </w:tcPr>
          <w:p w14:paraId="5352E0BC" w14:textId="29E2CF7A" w:rsidR="008E2B93" w:rsidRPr="00C771F0" w:rsidRDefault="008E2B93" w:rsidP="008E2B93">
            <w:pPr>
              <w:tabs>
                <w:tab w:val="center" w:pos="4153"/>
                <w:tab w:val="left" w:pos="4536"/>
                <w:tab w:val="right" w:pos="8306"/>
              </w:tabs>
              <w:spacing w:after="0"/>
              <w:rPr>
                <w:rFonts w:cs="Arial"/>
                <w:szCs w:val="20"/>
              </w:rPr>
            </w:pPr>
            <w:r w:rsidRPr="00ED2B59">
              <w:rPr>
                <w:rFonts w:cs="Arial"/>
                <w:sz w:val="22"/>
              </w:rPr>
              <w:t xml:space="preserve">Interview </w:t>
            </w:r>
          </w:p>
        </w:tc>
      </w:tr>
      <w:tr w:rsidR="008E2B93" w:rsidRPr="00C771F0" w14:paraId="4DF8C685" w14:textId="77777777" w:rsidTr="00451752">
        <w:trPr>
          <w:trHeight w:val="510"/>
        </w:trPr>
        <w:tc>
          <w:tcPr>
            <w:tcW w:w="4727" w:type="dxa"/>
            <w:shd w:val="clear" w:color="auto" w:fill="auto"/>
            <w:vAlign w:val="center"/>
          </w:tcPr>
          <w:p w14:paraId="4C04363D" w14:textId="43A3AC4B" w:rsidR="008E2B93" w:rsidRPr="00211CEA" w:rsidRDefault="008E2B93" w:rsidP="008E2B93">
            <w:pPr>
              <w:rPr>
                <w:sz w:val="22"/>
              </w:rPr>
            </w:pPr>
            <w:r>
              <w:rPr>
                <w:sz w:val="22"/>
              </w:rPr>
              <w:t>Knowledge of charity fundraising</w:t>
            </w:r>
          </w:p>
        </w:tc>
        <w:tc>
          <w:tcPr>
            <w:tcW w:w="2361" w:type="dxa"/>
            <w:shd w:val="clear" w:color="auto" w:fill="auto"/>
            <w:vAlign w:val="center"/>
          </w:tcPr>
          <w:p w14:paraId="58A1A477" w14:textId="7915A511" w:rsidR="008E2B93" w:rsidRPr="00BB6489" w:rsidRDefault="008E2B93" w:rsidP="008E2B93">
            <w:pPr>
              <w:spacing w:after="0"/>
              <w:rPr>
                <w:sz w:val="22"/>
              </w:rPr>
            </w:pPr>
            <w:r w:rsidRPr="00BB6489">
              <w:rPr>
                <w:sz w:val="22"/>
              </w:rPr>
              <w:t>Desirable</w:t>
            </w:r>
          </w:p>
        </w:tc>
        <w:tc>
          <w:tcPr>
            <w:tcW w:w="2235" w:type="dxa"/>
            <w:shd w:val="clear" w:color="auto" w:fill="auto"/>
            <w:vAlign w:val="center"/>
          </w:tcPr>
          <w:p w14:paraId="4C2F4F0F" w14:textId="155D61C2" w:rsidR="008E2B93" w:rsidRPr="00C771F0" w:rsidRDefault="00DD3172" w:rsidP="008E2B93">
            <w:pPr>
              <w:tabs>
                <w:tab w:val="center" w:pos="4153"/>
                <w:tab w:val="left" w:pos="4536"/>
                <w:tab w:val="right" w:pos="8306"/>
              </w:tabs>
              <w:spacing w:after="0"/>
              <w:rPr>
                <w:rFonts w:cs="Arial"/>
                <w:szCs w:val="20"/>
              </w:rPr>
            </w:pPr>
            <w:r>
              <w:rPr>
                <w:rFonts w:cs="Arial"/>
                <w:szCs w:val="20"/>
              </w:rPr>
              <w:t>Interview</w:t>
            </w:r>
          </w:p>
        </w:tc>
      </w:tr>
    </w:tbl>
    <w:p w14:paraId="3DAE48FB" w14:textId="77777777" w:rsidR="00C771F0" w:rsidRDefault="00C771F0" w:rsidP="001E1953">
      <w:r w:rsidRPr="00C771F0">
        <w:br/>
        <w:t>The above attributes have been identified by management to be necessary for this post, and will be used when short listing applicants for interview.</w:t>
      </w:r>
    </w:p>
    <w:sectPr w:rsidR="00C771F0" w:rsidSect="00B23827">
      <w:headerReference w:type="default" r:id="rId14"/>
      <w:headerReference w:type="first" r:id="rId15"/>
      <w:footerReference w:type="first" r:id="rId16"/>
      <w:pgSz w:w="11906" w:h="16838" w:code="9"/>
      <w:pgMar w:top="1418" w:right="1276" w:bottom="567" w:left="170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65AA" w14:textId="77777777" w:rsidR="00EF72D0" w:rsidRDefault="00EF72D0">
      <w:r>
        <w:separator/>
      </w:r>
    </w:p>
  </w:endnote>
  <w:endnote w:type="continuationSeparator" w:id="0">
    <w:p w14:paraId="5624365B" w14:textId="77777777" w:rsidR="00EF72D0" w:rsidRDefault="00EF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00"/>
    <w:family w:val="swiss"/>
    <w:pitch w:val="variable"/>
    <w:sig w:usb0="00000001"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7F3D" w14:textId="77777777" w:rsidR="00423337" w:rsidRDefault="00423337">
    <w:pPr>
      <w:pStyle w:val="Footer"/>
    </w:pPr>
  </w:p>
  <w:p w14:paraId="79A20F9D" w14:textId="77777777" w:rsidR="00423337" w:rsidRDefault="00423337">
    <w:pPr>
      <w:pStyle w:val="Footer"/>
    </w:pPr>
  </w:p>
  <w:p w14:paraId="593DECAD" w14:textId="77777777" w:rsidR="00423337" w:rsidRDefault="00423337">
    <w:pPr>
      <w:pStyle w:val="Footer"/>
    </w:pPr>
  </w:p>
  <w:p w14:paraId="37AD7F64" w14:textId="77777777" w:rsidR="00423337" w:rsidRDefault="0042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174E" w14:textId="77777777" w:rsidR="00EF72D0" w:rsidRDefault="00EF72D0">
      <w:r>
        <w:separator/>
      </w:r>
    </w:p>
  </w:footnote>
  <w:footnote w:type="continuationSeparator" w:id="0">
    <w:p w14:paraId="468012FB" w14:textId="77777777" w:rsidR="00EF72D0" w:rsidRDefault="00EF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097F" w14:textId="77777777" w:rsidR="00423337" w:rsidRPr="0047123F" w:rsidRDefault="00423337" w:rsidP="00777E7F">
    <w:pPr>
      <w:tabs>
        <w:tab w:val="left" w:pos="4536"/>
      </w:tabs>
      <w:ind w:right="142"/>
      <w:rPr>
        <w:szCs w:val="24"/>
      </w:rPr>
    </w:pPr>
    <w:r>
      <w:rPr>
        <w:noProof/>
      </w:rPr>
      <mc:AlternateContent>
        <mc:Choice Requires="wps">
          <w:drawing>
            <wp:anchor distT="0" distB="0" distL="114300" distR="114300" simplePos="0" relativeHeight="251659264" behindDoc="0" locked="0" layoutInCell="1" allowOverlap="1" wp14:anchorId="609C801D" wp14:editId="6EEBCC26">
              <wp:simplePos x="0" y="0"/>
              <wp:positionH relativeFrom="column">
                <wp:posOffset>5530215</wp:posOffset>
              </wp:positionH>
              <wp:positionV relativeFrom="paragraph">
                <wp:posOffset>24130</wp:posOffset>
              </wp:positionV>
              <wp:extent cx="50165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43CF9" w14:textId="77777777" w:rsidR="00423337" w:rsidRPr="00B665BC" w:rsidRDefault="00423337"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C5579B">
                            <w:rPr>
                              <w:noProof/>
                              <w:sz w:val="16"/>
                              <w:szCs w:val="16"/>
                            </w:rPr>
                            <w:t>2</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C801D" id="_x0000_t202" coordsize="21600,21600" o:spt="202" path="m,l,21600r21600,l21600,xe">
              <v:stroke joinstyle="miter"/>
              <v:path gradientshapeok="t" o:connecttype="rect"/>
            </v:shapetype>
            <v:shape id="Text Box 2" o:spid="_x0000_s1026" type="#_x0000_t202" style="position:absolute;margin-left:435.45pt;margin-top:1.9pt;width:3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" filled="f" stroked="f">
              <v:textbox inset="0,0,0,0">
                <w:txbxContent>
                  <w:p w14:paraId="17D43CF9" w14:textId="77777777" w:rsidR="00423337" w:rsidRPr="00B665BC" w:rsidRDefault="00423337"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C5579B">
                      <w:rPr>
                        <w:noProof/>
                        <w:sz w:val="16"/>
                        <w:szCs w:val="16"/>
                      </w:rPr>
                      <w:t>2</w:t>
                    </w:r>
                    <w:r w:rsidRPr="00B665BC">
                      <w:rPr>
                        <w:noProof/>
                        <w:sz w:val="16"/>
                        <w:szCs w:val="16"/>
                      </w:rPr>
                      <w:fldChar w:fldCharType="end"/>
                    </w:r>
                    <w:r>
                      <w:rPr>
                        <w:noProof/>
                        <w:sz w:val="16"/>
                        <w:szCs w:val="16"/>
                      </w:rPr>
                      <w:t xml:space="preserve"> </w:t>
                    </w:r>
                  </w:p>
                </w:txbxContent>
              </v:textbox>
            </v:shape>
          </w:pict>
        </mc:Fallback>
      </mc:AlternateContent>
    </w:r>
    <w:r w:rsidRPr="0047123F">
      <w:rPr>
        <w:szCs w:val="24"/>
      </w:rPr>
      <w:t>THE ROYAL MARSDEN CANCER CHARITY</w:t>
    </w:r>
  </w:p>
  <w:p w14:paraId="504B47CB" w14:textId="77777777" w:rsidR="00423337" w:rsidRDefault="00423337" w:rsidP="00777E7F">
    <w:pPr>
      <w:pStyle w:val="Headertext"/>
      <w:tabs>
        <w:tab w:val="clear" w:pos="8306"/>
        <w:tab w:val="right" w:pos="9072"/>
      </w:tabs>
      <w:rPr>
        <w:color w:val="3C1A40"/>
      </w:rPr>
    </w:pPr>
    <w:r w:rsidRPr="00B665BC">
      <w:rPr>
        <w:color w:val="3C1A40"/>
      </w:rPr>
      <w:t xml:space="preserve">Job </w:t>
    </w:r>
    <w:r>
      <w:rPr>
        <w:color w:val="3C1A40"/>
      </w:rPr>
      <w:t>description</w:t>
    </w:r>
    <w:r w:rsidR="00066743">
      <w:rPr>
        <w:color w:val="3C1A40"/>
      </w:rPr>
      <w:t>: Fundraising Operations Assistant</w:t>
    </w:r>
  </w:p>
  <w:p w14:paraId="730E1DD8" w14:textId="77777777" w:rsidR="00423337" w:rsidRPr="00B665BC" w:rsidRDefault="00423337">
    <w:pPr>
      <w:pStyle w:val="Header"/>
      <w:rPr>
        <w:color w:val="3C1A40"/>
        <w:sz w:val="16"/>
        <w:szCs w:val="16"/>
      </w:rPr>
    </w:pPr>
    <w:r>
      <w:rPr>
        <w:noProof/>
      </w:rPr>
      <mc:AlternateContent>
        <mc:Choice Requires="wps">
          <w:drawing>
            <wp:anchor distT="4294967295" distB="4294967295" distL="114300" distR="114300" simplePos="0" relativeHeight="251657216" behindDoc="0" locked="0" layoutInCell="1" allowOverlap="1" wp14:anchorId="6703B20F" wp14:editId="13D2C4CA">
              <wp:simplePos x="0" y="0"/>
              <wp:positionH relativeFrom="column">
                <wp:posOffset>3810</wp:posOffset>
              </wp:positionH>
              <wp:positionV relativeFrom="paragraph">
                <wp:posOffset>57149</wp:posOffset>
              </wp:positionV>
              <wp:extent cx="6035040" cy="0"/>
              <wp:effectExtent l="0" t="0" r="381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63CE6"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" strokecolor="#3c1a40"/>
          </w:pict>
        </mc:Fallback>
      </mc:AlternateContent>
    </w:r>
  </w:p>
  <w:p w14:paraId="7F9BE545" w14:textId="77777777" w:rsidR="00423337" w:rsidRDefault="0042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125E" w14:textId="77777777" w:rsidR="00423337" w:rsidRDefault="00423337">
    <w:pPr>
      <w:pStyle w:val="Header"/>
    </w:pPr>
  </w:p>
  <w:p w14:paraId="28BA653C" w14:textId="77777777" w:rsidR="00423337" w:rsidRDefault="00423337">
    <w:pPr>
      <w:pStyle w:val="Header"/>
    </w:pPr>
  </w:p>
  <w:p w14:paraId="11CA7469" w14:textId="77777777" w:rsidR="00423337" w:rsidRDefault="00423337">
    <w:pPr>
      <w:pStyle w:val="Header"/>
    </w:pPr>
  </w:p>
  <w:p w14:paraId="1EE089CF" w14:textId="77777777" w:rsidR="00423337" w:rsidRDefault="00423337">
    <w:pPr>
      <w:pStyle w:val="Header"/>
    </w:pPr>
  </w:p>
  <w:p w14:paraId="27137D61" w14:textId="77777777" w:rsidR="00423337" w:rsidRDefault="00423337">
    <w:pPr>
      <w:pStyle w:val="Header"/>
    </w:pPr>
  </w:p>
  <w:p w14:paraId="31BDA80A" w14:textId="77777777" w:rsidR="00423337" w:rsidRDefault="00423337">
    <w:pPr>
      <w:pStyle w:val="Header"/>
    </w:pPr>
  </w:p>
  <w:p w14:paraId="53E44B24" w14:textId="77777777" w:rsidR="00423337" w:rsidRDefault="00423337">
    <w:pPr>
      <w:pStyle w:val="Header"/>
    </w:pPr>
  </w:p>
  <w:p w14:paraId="7823972A" w14:textId="77777777" w:rsidR="00423337" w:rsidRDefault="00423337">
    <w:pPr>
      <w:pStyle w:val="Header"/>
    </w:pPr>
  </w:p>
  <w:p w14:paraId="086B2677" w14:textId="77777777" w:rsidR="00423337" w:rsidRDefault="00423337">
    <w:pPr>
      <w:pStyle w:val="Header"/>
    </w:pPr>
  </w:p>
  <w:p w14:paraId="11AF4E9E" w14:textId="77777777" w:rsidR="00423337" w:rsidRDefault="00423337">
    <w:pPr>
      <w:pStyle w:val="Header"/>
    </w:pPr>
  </w:p>
  <w:p w14:paraId="0D67BD65" w14:textId="77777777" w:rsidR="00423337" w:rsidRDefault="0042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2" w15:restartNumberingAfterBreak="0">
    <w:nsid w:val="28E9247F"/>
    <w:multiLevelType w:val="multilevel"/>
    <w:tmpl w:val="9574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00B0C"/>
    <w:multiLevelType w:val="multilevel"/>
    <w:tmpl w:val="FA1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E22DC"/>
    <w:multiLevelType w:val="multilevel"/>
    <w:tmpl w:val="251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86EAB"/>
    <w:multiLevelType w:val="multilevel"/>
    <w:tmpl w:val="454281B0"/>
    <w:lvl w:ilvl="0">
      <w:start w:val="1"/>
      <w:numFmt w:val="decimal"/>
      <w:pStyle w:val="Title"/>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F731747"/>
    <w:multiLevelType w:val="multilevel"/>
    <w:tmpl w:val="4D2A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47F12"/>
    <w:multiLevelType w:val="multilevel"/>
    <w:tmpl w:val="45400048"/>
    <w:lvl w:ilvl="0">
      <w:start w:val="1"/>
      <w:numFmt w:val="decimal"/>
      <w:pStyle w:val="numberbullets"/>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2B7D90"/>
    <w:multiLevelType w:val="multilevel"/>
    <w:tmpl w:val="6A049986"/>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6"/>
  </w:num>
  <w:num w:numId="4">
    <w:abstractNumId w:val="8"/>
  </w:num>
  <w:num w:numId="5">
    <w:abstractNumId w:val="1"/>
  </w:num>
  <w:num w:numId="6">
    <w:abstractNumId w:val="9"/>
  </w:num>
  <w:num w:numId="7">
    <w:abstractNumId w:val="4"/>
  </w:num>
  <w:num w:numId="8">
    <w:abstractNumId w:val="6"/>
  </w:num>
  <w:num w:numId="9">
    <w:abstractNumId w:val="6"/>
  </w:num>
  <w:num w:numId="10">
    <w:abstractNumId w:val="2"/>
  </w:num>
  <w:num w:numId="11">
    <w:abstractNumId w:val="7"/>
  </w:num>
  <w:num w:numId="12">
    <w:abstractNumId w:val="3"/>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F0"/>
    <w:rsid w:val="00001A3C"/>
    <w:rsid w:val="000145DB"/>
    <w:rsid w:val="0001757E"/>
    <w:rsid w:val="00027CAE"/>
    <w:rsid w:val="00031B2E"/>
    <w:rsid w:val="00034D27"/>
    <w:rsid w:val="0004747F"/>
    <w:rsid w:val="00066743"/>
    <w:rsid w:val="000728C5"/>
    <w:rsid w:val="000734BE"/>
    <w:rsid w:val="00097D30"/>
    <w:rsid w:val="000B782C"/>
    <w:rsid w:val="000D4F7E"/>
    <w:rsid w:val="000D5CFE"/>
    <w:rsid w:val="000E30AF"/>
    <w:rsid w:val="000F1274"/>
    <w:rsid w:val="000F2A85"/>
    <w:rsid w:val="000F3872"/>
    <w:rsid w:val="000F38A7"/>
    <w:rsid w:val="001027F9"/>
    <w:rsid w:val="00105150"/>
    <w:rsid w:val="00106087"/>
    <w:rsid w:val="00111C76"/>
    <w:rsid w:val="001149AB"/>
    <w:rsid w:val="00115085"/>
    <w:rsid w:val="00117332"/>
    <w:rsid w:val="00124FA8"/>
    <w:rsid w:val="0013717C"/>
    <w:rsid w:val="00147D0B"/>
    <w:rsid w:val="00147EB6"/>
    <w:rsid w:val="00153F38"/>
    <w:rsid w:val="0015466F"/>
    <w:rsid w:val="0016084F"/>
    <w:rsid w:val="00182A35"/>
    <w:rsid w:val="00191004"/>
    <w:rsid w:val="001C38CB"/>
    <w:rsid w:val="001C39BE"/>
    <w:rsid w:val="001E082D"/>
    <w:rsid w:val="001E1953"/>
    <w:rsid w:val="001F1D68"/>
    <w:rsid w:val="001F281A"/>
    <w:rsid w:val="0021008B"/>
    <w:rsid w:val="00233D84"/>
    <w:rsid w:val="0024129E"/>
    <w:rsid w:val="0025340F"/>
    <w:rsid w:val="0026166D"/>
    <w:rsid w:val="00262EE0"/>
    <w:rsid w:val="0026598E"/>
    <w:rsid w:val="00272EA1"/>
    <w:rsid w:val="00281578"/>
    <w:rsid w:val="00282EB9"/>
    <w:rsid w:val="0028731D"/>
    <w:rsid w:val="002A0A1F"/>
    <w:rsid w:val="002A4C05"/>
    <w:rsid w:val="002E3841"/>
    <w:rsid w:val="002E6A6C"/>
    <w:rsid w:val="002F1B37"/>
    <w:rsid w:val="002F6A5D"/>
    <w:rsid w:val="0031391C"/>
    <w:rsid w:val="003149AC"/>
    <w:rsid w:val="00314C43"/>
    <w:rsid w:val="00332824"/>
    <w:rsid w:val="00366438"/>
    <w:rsid w:val="00372DAB"/>
    <w:rsid w:val="00384576"/>
    <w:rsid w:val="003A77E8"/>
    <w:rsid w:val="003C24FB"/>
    <w:rsid w:val="003C569E"/>
    <w:rsid w:val="003D47C8"/>
    <w:rsid w:val="003E04DA"/>
    <w:rsid w:val="003F09A8"/>
    <w:rsid w:val="003F2CF7"/>
    <w:rsid w:val="00423337"/>
    <w:rsid w:val="0042638E"/>
    <w:rsid w:val="004272C1"/>
    <w:rsid w:val="00451752"/>
    <w:rsid w:val="004545C8"/>
    <w:rsid w:val="00463CDA"/>
    <w:rsid w:val="0046428A"/>
    <w:rsid w:val="00466DAB"/>
    <w:rsid w:val="0047123F"/>
    <w:rsid w:val="00471D08"/>
    <w:rsid w:val="00471F05"/>
    <w:rsid w:val="00476A5C"/>
    <w:rsid w:val="004815B8"/>
    <w:rsid w:val="004901F0"/>
    <w:rsid w:val="00497024"/>
    <w:rsid w:val="004B0066"/>
    <w:rsid w:val="004B5D3E"/>
    <w:rsid w:val="004C0D67"/>
    <w:rsid w:val="004C662B"/>
    <w:rsid w:val="004F1607"/>
    <w:rsid w:val="0051200C"/>
    <w:rsid w:val="00514B42"/>
    <w:rsid w:val="005271B1"/>
    <w:rsid w:val="00527BE8"/>
    <w:rsid w:val="00533832"/>
    <w:rsid w:val="0055645E"/>
    <w:rsid w:val="00582948"/>
    <w:rsid w:val="005B04BA"/>
    <w:rsid w:val="005B44A9"/>
    <w:rsid w:val="005B5745"/>
    <w:rsid w:val="005B6EBE"/>
    <w:rsid w:val="005C73A9"/>
    <w:rsid w:val="005D64AE"/>
    <w:rsid w:val="005F1562"/>
    <w:rsid w:val="00612F31"/>
    <w:rsid w:val="00616B51"/>
    <w:rsid w:val="006522F5"/>
    <w:rsid w:val="0066609A"/>
    <w:rsid w:val="006E1B0A"/>
    <w:rsid w:val="006E6EB1"/>
    <w:rsid w:val="007019FA"/>
    <w:rsid w:val="00726DF9"/>
    <w:rsid w:val="007279D6"/>
    <w:rsid w:val="00730EF6"/>
    <w:rsid w:val="00735751"/>
    <w:rsid w:val="00741B6D"/>
    <w:rsid w:val="00741D92"/>
    <w:rsid w:val="00777E7F"/>
    <w:rsid w:val="00794245"/>
    <w:rsid w:val="007A78C6"/>
    <w:rsid w:val="007D4CAE"/>
    <w:rsid w:val="00815416"/>
    <w:rsid w:val="00817602"/>
    <w:rsid w:val="00835FAB"/>
    <w:rsid w:val="008402C5"/>
    <w:rsid w:val="00862423"/>
    <w:rsid w:val="00880B78"/>
    <w:rsid w:val="008A455D"/>
    <w:rsid w:val="008A716E"/>
    <w:rsid w:val="008B52B3"/>
    <w:rsid w:val="008B7A09"/>
    <w:rsid w:val="008B7C1B"/>
    <w:rsid w:val="008C7CF5"/>
    <w:rsid w:val="008D18CB"/>
    <w:rsid w:val="008E1E58"/>
    <w:rsid w:val="008E2B93"/>
    <w:rsid w:val="009002C7"/>
    <w:rsid w:val="00906F37"/>
    <w:rsid w:val="00907A54"/>
    <w:rsid w:val="00913B58"/>
    <w:rsid w:val="009169BC"/>
    <w:rsid w:val="00917D93"/>
    <w:rsid w:val="00920D65"/>
    <w:rsid w:val="00927D46"/>
    <w:rsid w:val="00956164"/>
    <w:rsid w:val="009576D8"/>
    <w:rsid w:val="00965CC9"/>
    <w:rsid w:val="0096726D"/>
    <w:rsid w:val="00981E9F"/>
    <w:rsid w:val="00990214"/>
    <w:rsid w:val="00994484"/>
    <w:rsid w:val="009A09B6"/>
    <w:rsid w:val="009A6F0F"/>
    <w:rsid w:val="009B7655"/>
    <w:rsid w:val="009D1FAD"/>
    <w:rsid w:val="009F7FAE"/>
    <w:rsid w:val="00A04CF0"/>
    <w:rsid w:val="00A079CD"/>
    <w:rsid w:val="00A2347C"/>
    <w:rsid w:val="00A41F53"/>
    <w:rsid w:val="00A4530E"/>
    <w:rsid w:val="00A47541"/>
    <w:rsid w:val="00A50806"/>
    <w:rsid w:val="00A54935"/>
    <w:rsid w:val="00A7511D"/>
    <w:rsid w:val="00A85A1A"/>
    <w:rsid w:val="00AC7636"/>
    <w:rsid w:val="00B071EC"/>
    <w:rsid w:val="00B16F5B"/>
    <w:rsid w:val="00B23093"/>
    <w:rsid w:val="00B23827"/>
    <w:rsid w:val="00B555AC"/>
    <w:rsid w:val="00B577DA"/>
    <w:rsid w:val="00B665BC"/>
    <w:rsid w:val="00B93151"/>
    <w:rsid w:val="00BA3627"/>
    <w:rsid w:val="00BA555D"/>
    <w:rsid w:val="00BB6489"/>
    <w:rsid w:val="00BC382A"/>
    <w:rsid w:val="00BD65A5"/>
    <w:rsid w:val="00BF2A85"/>
    <w:rsid w:val="00BF5BDF"/>
    <w:rsid w:val="00C06C73"/>
    <w:rsid w:val="00C07B33"/>
    <w:rsid w:val="00C16328"/>
    <w:rsid w:val="00C362F7"/>
    <w:rsid w:val="00C47EC2"/>
    <w:rsid w:val="00C5579B"/>
    <w:rsid w:val="00C771F0"/>
    <w:rsid w:val="00C82A48"/>
    <w:rsid w:val="00C844E6"/>
    <w:rsid w:val="00C922C4"/>
    <w:rsid w:val="00C93FDF"/>
    <w:rsid w:val="00CC0BFE"/>
    <w:rsid w:val="00CE1D9F"/>
    <w:rsid w:val="00CE496A"/>
    <w:rsid w:val="00D13CDD"/>
    <w:rsid w:val="00D15D13"/>
    <w:rsid w:val="00D30D1C"/>
    <w:rsid w:val="00D615E8"/>
    <w:rsid w:val="00D64D20"/>
    <w:rsid w:val="00D82756"/>
    <w:rsid w:val="00D8401F"/>
    <w:rsid w:val="00D900E1"/>
    <w:rsid w:val="00D9403A"/>
    <w:rsid w:val="00DA0C40"/>
    <w:rsid w:val="00DC1554"/>
    <w:rsid w:val="00DC6A59"/>
    <w:rsid w:val="00DD26FA"/>
    <w:rsid w:val="00DD3172"/>
    <w:rsid w:val="00DE0019"/>
    <w:rsid w:val="00DF660A"/>
    <w:rsid w:val="00DF7A59"/>
    <w:rsid w:val="00E06F35"/>
    <w:rsid w:val="00E10423"/>
    <w:rsid w:val="00E13F5F"/>
    <w:rsid w:val="00E23722"/>
    <w:rsid w:val="00E51051"/>
    <w:rsid w:val="00E55263"/>
    <w:rsid w:val="00E8780C"/>
    <w:rsid w:val="00E93D2C"/>
    <w:rsid w:val="00E96D80"/>
    <w:rsid w:val="00EB3313"/>
    <w:rsid w:val="00EB70F2"/>
    <w:rsid w:val="00EB75BC"/>
    <w:rsid w:val="00EB7701"/>
    <w:rsid w:val="00EC346A"/>
    <w:rsid w:val="00ED2B13"/>
    <w:rsid w:val="00ED2B59"/>
    <w:rsid w:val="00EE614E"/>
    <w:rsid w:val="00EF72D0"/>
    <w:rsid w:val="00F05C20"/>
    <w:rsid w:val="00F05CCB"/>
    <w:rsid w:val="00F060C9"/>
    <w:rsid w:val="00F136F2"/>
    <w:rsid w:val="00F2001A"/>
    <w:rsid w:val="00F46A0E"/>
    <w:rsid w:val="00F56AA6"/>
    <w:rsid w:val="00F95F92"/>
    <w:rsid w:val="00FB281C"/>
    <w:rsid w:val="00FE2080"/>
    <w:rsid w:val="00FE6ABA"/>
    <w:rsid w:val="00FE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D2E52A5"/>
  <w15:docId w15:val="{CD18D9E2-C655-4509-A371-2292FB5F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72"/>
    <w:pPr>
      <w:spacing w:after="60"/>
    </w:pPr>
    <w:rPr>
      <w:rFonts w:ascii="Georgia" w:hAnsi="Georgia"/>
      <w:szCs w:val="22"/>
    </w:rPr>
  </w:style>
  <w:style w:type="paragraph" w:styleId="Heading1">
    <w:name w:val="heading 1"/>
    <w:basedOn w:val="Normal"/>
    <w:next w:val="Normal"/>
    <w:link w:val="Heading1Char"/>
    <w:qFormat/>
    <w:rsid w:val="000F3872"/>
    <w:pPr>
      <w:keepNext/>
      <w:spacing w:before="120"/>
      <w:outlineLvl w:val="0"/>
    </w:pPr>
    <w:rPr>
      <w:b/>
      <w:bCs/>
      <w:color w:val="3C1A40"/>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5"/>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956164"/>
    <w:rPr>
      <w:b w:val="0"/>
      <w:color w:val="FFFFFF" w:themeColor="background1"/>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956164"/>
    <w:rPr>
      <w:rFonts w:ascii="Georgia" w:hAnsi="Georgia"/>
      <w:bCs/>
      <w:color w:val="FFFFFF" w:themeColor="background1"/>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styleId="BodyTextIndent">
    <w:name w:val="Body Text Indent"/>
    <w:basedOn w:val="Normal"/>
    <w:link w:val="BodyTextIndentChar"/>
    <w:rsid w:val="003C24FB"/>
    <w:pPr>
      <w:spacing w:after="0"/>
      <w:ind w:left="567" w:hanging="567"/>
      <w:jc w:val="both"/>
    </w:pPr>
    <w:rPr>
      <w:rFonts w:ascii="Arial" w:hAnsi="Arial"/>
      <w:sz w:val="22"/>
      <w:szCs w:val="20"/>
      <w:lang w:eastAsia="en-US"/>
    </w:rPr>
  </w:style>
  <w:style w:type="character" w:customStyle="1" w:styleId="BodyTextIndentChar">
    <w:name w:val="Body Text Indent Char"/>
    <w:link w:val="BodyTextIndent"/>
    <w:rsid w:val="003C24FB"/>
    <w:rPr>
      <w:rFonts w:ascii="Arial" w:hAnsi="Arial"/>
      <w:sz w:val="22"/>
      <w:lang w:eastAsia="en-US"/>
    </w:rPr>
  </w:style>
  <w:style w:type="paragraph" w:customStyle="1" w:styleId="numberbullets">
    <w:name w:val="number bullets"/>
    <w:basedOn w:val="Normal"/>
    <w:link w:val="numberbulletsChar"/>
    <w:qFormat/>
    <w:rsid w:val="003C24FB"/>
    <w:pPr>
      <w:numPr>
        <w:numId w:val="4"/>
      </w:numPr>
    </w:pPr>
  </w:style>
  <w:style w:type="paragraph" w:styleId="BodyText">
    <w:name w:val="Body Text"/>
    <w:basedOn w:val="Normal"/>
    <w:link w:val="BodyTextChar"/>
    <w:rsid w:val="00115085"/>
    <w:pPr>
      <w:spacing w:after="120"/>
    </w:pPr>
  </w:style>
  <w:style w:type="character" w:customStyle="1" w:styleId="numberbulletsChar">
    <w:name w:val="number bullets Char"/>
    <w:link w:val="numberbullets"/>
    <w:rsid w:val="003C24FB"/>
    <w:rPr>
      <w:rFonts w:ascii="Georgia" w:hAnsi="Georgia"/>
      <w:szCs w:val="22"/>
    </w:rPr>
  </w:style>
  <w:style w:type="character" w:customStyle="1" w:styleId="BodyTextChar">
    <w:name w:val="Body Text Char"/>
    <w:link w:val="BodyText"/>
    <w:rsid w:val="00115085"/>
    <w:rPr>
      <w:rFonts w:ascii="Georgia" w:hAnsi="Georgia"/>
      <w:szCs w:val="22"/>
    </w:rPr>
  </w:style>
  <w:style w:type="paragraph" w:styleId="BodyTextIndent2">
    <w:name w:val="Body Text Indent 2"/>
    <w:basedOn w:val="Normal"/>
    <w:link w:val="BodyTextIndent2Char"/>
    <w:rsid w:val="00115085"/>
    <w:pPr>
      <w:spacing w:after="120" w:line="480" w:lineRule="auto"/>
      <w:ind w:left="283"/>
    </w:pPr>
  </w:style>
  <w:style w:type="character" w:customStyle="1" w:styleId="BodyTextIndent2Char">
    <w:name w:val="Body Text Indent 2 Char"/>
    <w:link w:val="BodyTextIndent2"/>
    <w:rsid w:val="00115085"/>
    <w:rPr>
      <w:rFonts w:ascii="Georgia" w:hAnsi="Georgia"/>
      <w:szCs w:val="22"/>
    </w:rPr>
  </w:style>
  <w:style w:type="paragraph" w:customStyle="1" w:styleId="Default">
    <w:name w:val="Default"/>
    <w:rsid w:val="009002C7"/>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rsid w:val="00835FAB"/>
    <w:rPr>
      <w:sz w:val="16"/>
      <w:szCs w:val="16"/>
    </w:rPr>
  </w:style>
  <w:style w:type="paragraph" w:styleId="CommentText">
    <w:name w:val="annotation text"/>
    <w:basedOn w:val="Normal"/>
    <w:link w:val="CommentTextChar"/>
    <w:rsid w:val="00835FAB"/>
    <w:rPr>
      <w:szCs w:val="20"/>
    </w:rPr>
  </w:style>
  <w:style w:type="character" w:customStyle="1" w:styleId="CommentTextChar">
    <w:name w:val="Comment Text Char"/>
    <w:basedOn w:val="DefaultParagraphFont"/>
    <w:link w:val="CommentText"/>
    <w:rsid w:val="00835FAB"/>
    <w:rPr>
      <w:rFonts w:ascii="Georgia" w:hAnsi="Georgia"/>
    </w:rPr>
  </w:style>
  <w:style w:type="paragraph" w:styleId="CommentSubject">
    <w:name w:val="annotation subject"/>
    <w:basedOn w:val="CommentText"/>
    <w:next w:val="CommentText"/>
    <w:link w:val="CommentSubjectChar"/>
    <w:rsid w:val="00835FAB"/>
    <w:rPr>
      <w:b/>
      <w:bCs/>
    </w:rPr>
  </w:style>
  <w:style w:type="character" w:customStyle="1" w:styleId="CommentSubjectChar">
    <w:name w:val="Comment Subject Char"/>
    <w:basedOn w:val="CommentTextChar"/>
    <w:link w:val="CommentSubject"/>
    <w:rsid w:val="00835FAB"/>
    <w:rPr>
      <w:rFonts w:ascii="Georgia" w:hAnsi="Georgia"/>
      <w:b/>
      <w:bCs/>
    </w:rPr>
  </w:style>
  <w:style w:type="paragraph" w:styleId="NormalWeb">
    <w:name w:val="Normal (Web)"/>
    <w:basedOn w:val="Normal"/>
    <w:uiPriority w:val="99"/>
    <w:unhideWhenUsed/>
    <w:rsid w:val="00466DAB"/>
    <w:pPr>
      <w:spacing w:after="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55568">
      <w:bodyDiv w:val="1"/>
      <w:marLeft w:val="0"/>
      <w:marRight w:val="0"/>
      <w:marTop w:val="0"/>
      <w:marBottom w:val="0"/>
      <w:divBdr>
        <w:top w:val="none" w:sz="0" w:space="0" w:color="auto"/>
        <w:left w:val="none" w:sz="0" w:space="0" w:color="auto"/>
        <w:bottom w:val="none" w:sz="0" w:space="0" w:color="auto"/>
        <w:right w:val="none" w:sz="0" w:space="0" w:color="auto"/>
      </w:divBdr>
    </w:div>
    <w:div w:id="1158300805">
      <w:bodyDiv w:val="1"/>
      <w:marLeft w:val="0"/>
      <w:marRight w:val="0"/>
      <w:marTop w:val="0"/>
      <w:marBottom w:val="0"/>
      <w:divBdr>
        <w:top w:val="none" w:sz="0" w:space="0" w:color="auto"/>
        <w:left w:val="none" w:sz="0" w:space="0" w:color="auto"/>
        <w:bottom w:val="none" w:sz="0" w:space="0" w:color="auto"/>
        <w:right w:val="none" w:sz="0" w:space="0" w:color="auto"/>
      </w:divBdr>
      <w:divsChild>
        <w:div w:id="1151872138">
          <w:marLeft w:val="0"/>
          <w:marRight w:val="0"/>
          <w:marTop w:val="0"/>
          <w:marBottom w:val="0"/>
          <w:divBdr>
            <w:top w:val="none" w:sz="0" w:space="0" w:color="auto"/>
            <w:left w:val="none" w:sz="0" w:space="0" w:color="auto"/>
            <w:bottom w:val="none" w:sz="0" w:space="0" w:color="auto"/>
            <w:right w:val="none" w:sz="0" w:space="0" w:color="auto"/>
          </w:divBdr>
          <w:divsChild>
            <w:div w:id="1149663749">
              <w:marLeft w:val="0"/>
              <w:marRight w:val="0"/>
              <w:marTop w:val="0"/>
              <w:marBottom w:val="0"/>
              <w:divBdr>
                <w:top w:val="none" w:sz="0" w:space="0" w:color="auto"/>
                <w:left w:val="none" w:sz="0" w:space="0" w:color="auto"/>
                <w:bottom w:val="none" w:sz="0" w:space="0" w:color="auto"/>
                <w:right w:val="none" w:sz="0" w:space="0" w:color="auto"/>
              </w:divBdr>
              <w:divsChild>
                <w:div w:id="12961348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BD9BA-4B38-41F1-8A19-183CA4A558B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3F9B0390-0D37-4DDB-ADBE-65F58AC9E177}">
      <dgm:prSet phldrT="[Text]" custT="1"/>
      <dgm:spPr/>
      <dgm:t>
        <a:bodyPr/>
        <a:lstStyle/>
        <a:p>
          <a:r>
            <a:rPr lang="en-GB" sz="1000">
              <a:latin typeface="Georgia" panose="02040502050405020303" pitchFamily="18" charset="0"/>
            </a:rPr>
            <a:t>Head of Database and Fundraising Operations</a:t>
          </a:r>
        </a:p>
      </dgm:t>
    </dgm:pt>
    <dgm:pt modelId="{0C4BD2F7-15E9-48E2-9580-5B2B2C07F546}" type="parTrans" cxnId="{EB40E4FB-3C78-4370-9E05-E3C9F462625D}">
      <dgm:prSet/>
      <dgm:spPr/>
      <dgm:t>
        <a:bodyPr/>
        <a:lstStyle/>
        <a:p>
          <a:endParaRPr lang="en-GB" sz="1200">
            <a:latin typeface="Georgia" panose="02040502050405020303" pitchFamily="18" charset="0"/>
          </a:endParaRPr>
        </a:p>
      </dgm:t>
    </dgm:pt>
    <dgm:pt modelId="{6E831F3D-365B-4A40-8973-43F5C8258710}" type="sibTrans" cxnId="{EB40E4FB-3C78-4370-9E05-E3C9F462625D}">
      <dgm:prSet/>
      <dgm:spPr/>
      <dgm:t>
        <a:bodyPr/>
        <a:lstStyle/>
        <a:p>
          <a:endParaRPr lang="en-GB" sz="1200">
            <a:latin typeface="Georgia" panose="02040502050405020303" pitchFamily="18" charset="0"/>
          </a:endParaRPr>
        </a:p>
      </dgm:t>
    </dgm:pt>
    <dgm:pt modelId="{3F2AC10C-436B-492F-9FB1-61068D531F17}">
      <dgm:prSet phldrT="[Text]" custT="1"/>
      <dgm:spPr/>
      <dgm:t>
        <a:bodyPr/>
        <a:lstStyle/>
        <a:p>
          <a:r>
            <a:rPr lang="en-GB" sz="1000">
              <a:latin typeface="Georgia" panose="02040502050405020303" pitchFamily="18" charset="0"/>
            </a:rPr>
            <a:t>Database Manager</a:t>
          </a:r>
        </a:p>
      </dgm:t>
    </dgm:pt>
    <dgm:pt modelId="{6B1CB95C-0833-4280-9CB6-F4A48869C41E}" type="parTrans" cxnId="{5B325FA6-1588-490C-B49B-C772B4391E24}">
      <dgm:prSet/>
      <dgm:spPr/>
      <dgm:t>
        <a:bodyPr/>
        <a:lstStyle/>
        <a:p>
          <a:endParaRPr lang="en-GB" sz="1200">
            <a:latin typeface="Georgia" panose="02040502050405020303" pitchFamily="18" charset="0"/>
          </a:endParaRPr>
        </a:p>
      </dgm:t>
    </dgm:pt>
    <dgm:pt modelId="{A5D31882-E8D7-461F-A9FD-DA8665D98F5A}" type="sibTrans" cxnId="{5B325FA6-1588-490C-B49B-C772B4391E24}">
      <dgm:prSet/>
      <dgm:spPr/>
      <dgm:t>
        <a:bodyPr/>
        <a:lstStyle/>
        <a:p>
          <a:endParaRPr lang="en-GB" sz="1200">
            <a:latin typeface="Georgia" panose="02040502050405020303" pitchFamily="18" charset="0"/>
          </a:endParaRPr>
        </a:p>
      </dgm:t>
    </dgm:pt>
    <dgm:pt modelId="{EE348E0B-FB23-4AF5-B678-42AF50CBC4EE}">
      <dgm:prSet phldrT="[Text]" custT="1"/>
      <dgm:spPr/>
      <dgm:t>
        <a:bodyPr/>
        <a:lstStyle/>
        <a:p>
          <a:r>
            <a:rPr lang="en-GB" sz="1000">
              <a:latin typeface="Georgia" panose="02040502050405020303" pitchFamily="18" charset="0"/>
            </a:rPr>
            <a:t>Database Officer - Selections</a:t>
          </a:r>
        </a:p>
      </dgm:t>
    </dgm:pt>
    <dgm:pt modelId="{B35E5243-C27C-463B-B6F0-55CE4D4BFECB}" type="parTrans" cxnId="{8FF2E7A9-1119-4090-A8EF-A9C259D8A7E1}">
      <dgm:prSet/>
      <dgm:spPr/>
      <dgm:t>
        <a:bodyPr/>
        <a:lstStyle/>
        <a:p>
          <a:endParaRPr lang="en-GB" sz="1200">
            <a:latin typeface="Georgia" panose="02040502050405020303" pitchFamily="18" charset="0"/>
          </a:endParaRPr>
        </a:p>
      </dgm:t>
    </dgm:pt>
    <dgm:pt modelId="{FD718F4B-C079-4A75-98F2-861BD3B640C6}" type="sibTrans" cxnId="{8FF2E7A9-1119-4090-A8EF-A9C259D8A7E1}">
      <dgm:prSet/>
      <dgm:spPr/>
      <dgm:t>
        <a:bodyPr/>
        <a:lstStyle/>
        <a:p>
          <a:endParaRPr lang="en-GB" sz="1200">
            <a:latin typeface="Georgia" panose="02040502050405020303" pitchFamily="18" charset="0"/>
          </a:endParaRPr>
        </a:p>
      </dgm:t>
    </dgm:pt>
    <dgm:pt modelId="{0916199C-FB7F-4F34-835A-90959483BB41}">
      <dgm:prSet phldrT="[Text]" custT="1"/>
      <dgm:spPr/>
      <dgm:t>
        <a:bodyPr/>
        <a:lstStyle/>
        <a:p>
          <a:r>
            <a:rPr lang="en-GB" sz="1000">
              <a:latin typeface="Georgia" panose="02040502050405020303" pitchFamily="18" charset="0"/>
            </a:rPr>
            <a:t>Database Officer</a:t>
          </a:r>
        </a:p>
      </dgm:t>
    </dgm:pt>
    <dgm:pt modelId="{CCD48A67-2A77-4629-B74F-629D5F62F058}" type="parTrans" cxnId="{C85C9940-8D15-44DD-BC57-2DD868E7AA0B}">
      <dgm:prSet/>
      <dgm:spPr/>
      <dgm:t>
        <a:bodyPr/>
        <a:lstStyle/>
        <a:p>
          <a:endParaRPr lang="en-GB" sz="1200">
            <a:latin typeface="Georgia" panose="02040502050405020303" pitchFamily="18" charset="0"/>
          </a:endParaRPr>
        </a:p>
      </dgm:t>
    </dgm:pt>
    <dgm:pt modelId="{15462C64-6616-42F6-8F02-70E7A331F760}" type="sibTrans" cxnId="{C85C9940-8D15-44DD-BC57-2DD868E7AA0B}">
      <dgm:prSet/>
      <dgm:spPr/>
      <dgm:t>
        <a:bodyPr/>
        <a:lstStyle/>
        <a:p>
          <a:endParaRPr lang="en-GB" sz="1200">
            <a:latin typeface="Georgia" panose="02040502050405020303" pitchFamily="18" charset="0"/>
          </a:endParaRPr>
        </a:p>
      </dgm:t>
    </dgm:pt>
    <dgm:pt modelId="{4A00B946-4D70-4DB5-80EF-7773CE1F15AD}">
      <dgm:prSet custT="1"/>
      <dgm:spPr>
        <a:noFill/>
      </dgm:spPr>
      <dgm:t>
        <a:bodyPr/>
        <a:lstStyle/>
        <a:p>
          <a:r>
            <a:rPr lang="en-GB" sz="1000">
              <a:latin typeface="Georgia" panose="02040502050405020303" pitchFamily="18" charset="0"/>
            </a:rPr>
            <a:t>Senior Database Officer</a:t>
          </a:r>
        </a:p>
      </dgm:t>
    </dgm:pt>
    <dgm:pt modelId="{CF082BA9-C8EE-41F3-A7B4-353D03BD2DF8}" type="parTrans" cxnId="{6889DF42-16CC-4933-B740-141521A0735F}">
      <dgm:prSet/>
      <dgm:spPr/>
      <dgm:t>
        <a:bodyPr/>
        <a:lstStyle/>
        <a:p>
          <a:endParaRPr lang="en-GB" sz="1200">
            <a:latin typeface="Georgia" panose="02040502050405020303" pitchFamily="18" charset="0"/>
          </a:endParaRPr>
        </a:p>
      </dgm:t>
    </dgm:pt>
    <dgm:pt modelId="{2C57B938-3BEA-4135-B853-2B6740EE7979}" type="sibTrans" cxnId="{6889DF42-16CC-4933-B740-141521A0735F}">
      <dgm:prSet/>
      <dgm:spPr/>
      <dgm:t>
        <a:bodyPr/>
        <a:lstStyle/>
        <a:p>
          <a:endParaRPr lang="en-GB" sz="1200">
            <a:latin typeface="Georgia" panose="02040502050405020303" pitchFamily="18" charset="0"/>
          </a:endParaRPr>
        </a:p>
      </dgm:t>
    </dgm:pt>
    <dgm:pt modelId="{33504380-E94C-4579-A7EB-C097A7E1AE97}">
      <dgm:prSet custT="1"/>
      <dgm:spPr>
        <a:solidFill>
          <a:schemeClr val="bg1">
            <a:lumMod val="75000"/>
          </a:schemeClr>
        </a:solidFill>
      </dgm:spPr>
      <dgm:t>
        <a:bodyPr/>
        <a:lstStyle/>
        <a:p>
          <a:r>
            <a:rPr lang="en-GB" sz="1000">
              <a:latin typeface="Georgia" panose="02040502050405020303" pitchFamily="18" charset="0"/>
            </a:rPr>
            <a:t>Fundraising Operations Assistants</a:t>
          </a:r>
        </a:p>
      </dgm:t>
    </dgm:pt>
    <dgm:pt modelId="{8D473712-B33E-4894-ACA1-D2DECDE328B8}" type="parTrans" cxnId="{02FFFA7C-5C81-4328-A88D-A5FB703A488F}">
      <dgm:prSet/>
      <dgm:spPr/>
      <dgm:t>
        <a:bodyPr/>
        <a:lstStyle/>
        <a:p>
          <a:endParaRPr lang="en-GB" sz="1200">
            <a:latin typeface="Georgia" panose="02040502050405020303" pitchFamily="18" charset="0"/>
          </a:endParaRPr>
        </a:p>
      </dgm:t>
    </dgm:pt>
    <dgm:pt modelId="{68218826-E21B-47E0-B859-BE068CC3BE98}" type="sibTrans" cxnId="{02FFFA7C-5C81-4328-A88D-A5FB703A488F}">
      <dgm:prSet/>
      <dgm:spPr/>
      <dgm:t>
        <a:bodyPr/>
        <a:lstStyle/>
        <a:p>
          <a:endParaRPr lang="en-GB" sz="1200">
            <a:latin typeface="Georgia" panose="02040502050405020303" pitchFamily="18" charset="0"/>
          </a:endParaRPr>
        </a:p>
      </dgm:t>
    </dgm:pt>
    <dgm:pt modelId="{06E159F3-D566-46D2-ACE6-4448C7A2593C}">
      <dgm:prSet custT="1"/>
      <dgm:spPr/>
      <dgm:t>
        <a:bodyPr/>
        <a:lstStyle/>
        <a:p>
          <a:r>
            <a:rPr lang="en-GB" sz="1000">
              <a:latin typeface="Georgia" panose="02040502050405020303" pitchFamily="18" charset="0"/>
            </a:rPr>
            <a:t>Database Assistant</a:t>
          </a:r>
        </a:p>
      </dgm:t>
    </dgm:pt>
    <dgm:pt modelId="{FC668FB5-992B-4D0D-92EC-AC0BD01CC713}" type="parTrans" cxnId="{39CA8940-E304-4385-92D3-F317765031C4}">
      <dgm:prSet/>
      <dgm:spPr/>
      <dgm:t>
        <a:bodyPr/>
        <a:lstStyle/>
        <a:p>
          <a:endParaRPr lang="en-GB"/>
        </a:p>
      </dgm:t>
    </dgm:pt>
    <dgm:pt modelId="{D717F86B-6365-4454-95A1-E90AD8AF452C}" type="sibTrans" cxnId="{39CA8940-E304-4385-92D3-F317765031C4}">
      <dgm:prSet/>
      <dgm:spPr/>
      <dgm:t>
        <a:bodyPr/>
        <a:lstStyle/>
        <a:p>
          <a:endParaRPr lang="en-GB"/>
        </a:p>
      </dgm:t>
    </dgm:pt>
    <dgm:pt modelId="{8DBABA54-9873-4010-B667-995D66A9A84C}" type="pres">
      <dgm:prSet presAssocID="{23CBD9BA-4B38-41F1-8A19-183CA4A558BA}" presName="hierChild1" presStyleCnt="0">
        <dgm:presLayoutVars>
          <dgm:orgChart val="1"/>
          <dgm:chPref val="1"/>
          <dgm:dir/>
          <dgm:animOne val="branch"/>
          <dgm:animLvl val="lvl"/>
          <dgm:resizeHandles/>
        </dgm:presLayoutVars>
      </dgm:prSet>
      <dgm:spPr/>
    </dgm:pt>
    <dgm:pt modelId="{059B7643-BA17-4AE2-A76F-777BA0B7670B}" type="pres">
      <dgm:prSet presAssocID="{3F9B0390-0D37-4DDB-ADBE-65F58AC9E177}" presName="hierRoot1" presStyleCnt="0">
        <dgm:presLayoutVars>
          <dgm:hierBranch val="init"/>
        </dgm:presLayoutVars>
      </dgm:prSet>
      <dgm:spPr/>
    </dgm:pt>
    <dgm:pt modelId="{8CD94ABD-9154-4FD0-9789-2BFF529A84F6}" type="pres">
      <dgm:prSet presAssocID="{3F9B0390-0D37-4DDB-ADBE-65F58AC9E177}" presName="rootComposite1" presStyleCnt="0"/>
      <dgm:spPr/>
    </dgm:pt>
    <dgm:pt modelId="{04E6F71C-22DE-4E8D-8CBA-58B7B1D58D9F}" type="pres">
      <dgm:prSet presAssocID="{3F9B0390-0D37-4DDB-ADBE-65F58AC9E177}" presName="rootText1" presStyleLbl="node0" presStyleIdx="0" presStyleCnt="1">
        <dgm:presLayoutVars>
          <dgm:chPref val="3"/>
        </dgm:presLayoutVars>
      </dgm:prSet>
      <dgm:spPr/>
    </dgm:pt>
    <dgm:pt modelId="{5AFD366A-EFF8-4CC9-AD0C-DA56C8F5AC01}" type="pres">
      <dgm:prSet presAssocID="{3F9B0390-0D37-4DDB-ADBE-65F58AC9E177}" presName="rootConnector1" presStyleLbl="node1" presStyleIdx="0" presStyleCnt="0"/>
      <dgm:spPr/>
    </dgm:pt>
    <dgm:pt modelId="{C00CA2DD-49E0-416B-9639-9C545959752A}" type="pres">
      <dgm:prSet presAssocID="{3F9B0390-0D37-4DDB-ADBE-65F58AC9E177}" presName="hierChild2" presStyleCnt="0"/>
      <dgm:spPr/>
    </dgm:pt>
    <dgm:pt modelId="{F69F9A00-87C2-48E1-95CA-3601F7BB09BB}" type="pres">
      <dgm:prSet presAssocID="{6B1CB95C-0833-4280-9CB6-F4A48869C41E}" presName="Name37" presStyleLbl="parChTrans1D2" presStyleIdx="0" presStyleCnt="4"/>
      <dgm:spPr/>
    </dgm:pt>
    <dgm:pt modelId="{149788F0-EDC5-4945-834A-09FC7300339B}" type="pres">
      <dgm:prSet presAssocID="{3F2AC10C-436B-492F-9FB1-61068D531F17}" presName="hierRoot2" presStyleCnt="0">
        <dgm:presLayoutVars>
          <dgm:hierBranch val="init"/>
        </dgm:presLayoutVars>
      </dgm:prSet>
      <dgm:spPr/>
    </dgm:pt>
    <dgm:pt modelId="{79235E36-C64A-4CE0-B288-C89E0DC095FD}" type="pres">
      <dgm:prSet presAssocID="{3F2AC10C-436B-492F-9FB1-61068D531F17}" presName="rootComposite" presStyleCnt="0"/>
      <dgm:spPr/>
    </dgm:pt>
    <dgm:pt modelId="{13018203-2F4B-4391-A93D-2F47633DE4E7}" type="pres">
      <dgm:prSet presAssocID="{3F2AC10C-436B-492F-9FB1-61068D531F17}" presName="rootText" presStyleLbl="node2" presStyleIdx="0" presStyleCnt="4">
        <dgm:presLayoutVars>
          <dgm:chPref val="3"/>
        </dgm:presLayoutVars>
      </dgm:prSet>
      <dgm:spPr/>
    </dgm:pt>
    <dgm:pt modelId="{52DC68E6-0970-4421-97C5-A320D371BEFF}" type="pres">
      <dgm:prSet presAssocID="{3F2AC10C-436B-492F-9FB1-61068D531F17}" presName="rootConnector" presStyleLbl="node2" presStyleIdx="0" presStyleCnt="4"/>
      <dgm:spPr/>
    </dgm:pt>
    <dgm:pt modelId="{31875FE0-BDB5-4645-8B05-18F24ECE022C}" type="pres">
      <dgm:prSet presAssocID="{3F2AC10C-436B-492F-9FB1-61068D531F17}" presName="hierChild4" presStyleCnt="0"/>
      <dgm:spPr/>
    </dgm:pt>
    <dgm:pt modelId="{56B0E054-92F2-4DD9-8F86-EC86E1C07074}" type="pres">
      <dgm:prSet presAssocID="{FC668FB5-992B-4D0D-92EC-AC0BD01CC713}" presName="Name37" presStyleLbl="parChTrans1D3" presStyleIdx="0" presStyleCnt="2"/>
      <dgm:spPr/>
    </dgm:pt>
    <dgm:pt modelId="{3252650D-9B9C-4076-B3C9-5F23CA997DEB}" type="pres">
      <dgm:prSet presAssocID="{06E159F3-D566-46D2-ACE6-4448C7A2593C}" presName="hierRoot2" presStyleCnt="0">
        <dgm:presLayoutVars>
          <dgm:hierBranch val="init"/>
        </dgm:presLayoutVars>
      </dgm:prSet>
      <dgm:spPr/>
    </dgm:pt>
    <dgm:pt modelId="{17262635-B2A5-4D28-BF60-5526F1584A79}" type="pres">
      <dgm:prSet presAssocID="{06E159F3-D566-46D2-ACE6-4448C7A2593C}" presName="rootComposite" presStyleCnt="0"/>
      <dgm:spPr/>
    </dgm:pt>
    <dgm:pt modelId="{A9A0A6A5-8670-44C1-875A-99EF4C2AFA3E}" type="pres">
      <dgm:prSet presAssocID="{06E159F3-D566-46D2-ACE6-4448C7A2593C}" presName="rootText" presStyleLbl="node3" presStyleIdx="0" presStyleCnt="2" custLinFactNeighborX="-2461">
        <dgm:presLayoutVars>
          <dgm:chPref val="3"/>
        </dgm:presLayoutVars>
      </dgm:prSet>
      <dgm:spPr/>
    </dgm:pt>
    <dgm:pt modelId="{1749C64F-E4BC-4B75-82E8-0C74E7D84DD4}" type="pres">
      <dgm:prSet presAssocID="{06E159F3-D566-46D2-ACE6-4448C7A2593C}" presName="rootConnector" presStyleLbl="node3" presStyleIdx="0" presStyleCnt="2"/>
      <dgm:spPr/>
    </dgm:pt>
    <dgm:pt modelId="{A344A2AC-5A8A-4F9B-BABE-3B005D118282}" type="pres">
      <dgm:prSet presAssocID="{06E159F3-D566-46D2-ACE6-4448C7A2593C}" presName="hierChild4" presStyleCnt="0"/>
      <dgm:spPr/>
    </dgm:pt>
    <dgm:pt modelId="{8431CA23-731A-4939-9C74-040607CF3B33}" type="pres">
      <dgm:prSet presAssocID="{06E159F3-D566-46D2-ACE6-4448C7A2593C}" presName="hierChild5" presStyleCnt="0"/>
      <dgm:spPr/>
    </dgm:pt>
    <dgm:pt modelId="{7268BE0B-F32B-4E4E-81EA-5648E744BF13}" type="pres">
      <dgm:prSet presAssocID="{3F2AC10C-436B-492F-9FB1-61068D531F17}" presName="hierChild5" presStyleCnt="0"/>
      <dgm:spPr/>
    </dgm:pt>
    <dgm:pt modelId="{A654A9A7-D6D2-426E-8B42-7D3AFA9928A9}" type="pres">
      <dgm:prSet presAssocID="{B35E5243-C27C-463B-B6F0-55CE4D4BFECB}" presName="Name37" presStyleLbl="parChTrans1D2" presStyleIdx="1" presStyleCnt="4"/>
      <dgm:spPr/>
    </dgm:pt>
    <dgm:pt modelId="{68546651-8FC3-4A29-80F1-6C6E61968B44}" type="pres">
      <dgm:prSet presAssocID="{EE348E0B-FB23-4AF5-B678-42AF50CBC4EE}" presName="hierRoot2" presStyleCnt="0">
        <dgm:presLayoutVars>
          <dgm:hierBranch val="init"/>
        </dgm:presLayoutVars>
      </dgm:prSet>
      <dgm:spPr/>
    </dgm:pt>
    <dgm:pt modelId="{C54CFBEF-CF65-4E47-90DB-3C556E6789C6}" type="pres">
      <dgm:prSet presAssocID="{EE348E0B-FB23-4AF5-B678-42AF50CBC4EE}" presName="rootComposite" presStyleCnt="0"/>
      <dgm:spPr/>
    </dgm:pt>
    <dgm:pt modelId="{8D1004E9-41FA-4575-88FD-04C8D89013F8}" type="pres">
      <dgm:prSet presAssocID="{EE348E0B-FB23-4AF5-B678-42AF50CBC4EE}" presName="rootText" presStyleLbl="node2" presStyleIdx="1" presStyleCnt="4">
        <dgm:presLayoutVars>
          <dgm:chPref val="3"/>
        </dgm:presLayoutVars>
      </dgm:prSet>
      <dgm:spPr/>
    </dgm:pt>
    <dgm:pt modelId="{284F79C7-A320-4885-B083-87ABEB171FA7}" type="pres">
      <dgm:prSet presAssocID="{EE348E0B-FB23-4AF5-B678-42AF50CBC4EE}" presName="rootConnector" presStyleLbl="node2" presStyleIdx="1" presStyleCnt="4"/>
      <dgm:spPr/>
    </dgm:pt>
    <dgm:pt modelId="{857E6201-1754-4C2E-B9CD-7C816A6C6E44}" type="pres">
      <dgm:prSet presAssocID="{EE348E0B-FB23-4AF5-B678-42AF50CBC4EE}" presName="hierChild4" presStyleCnt="0"/>
      <dgm:spPr/>
    </dgm:pt>
    <dgm:pt modelId="{F7A6AA7B-1334-44FD-9573-5346728B2F6F}" type="pres">
      <dgm:prSet presAssocID="{EE348E0B-FB23-4AF5-B678-42AF50CBC4EE}" presName="hierChild5" presStyleCnt="0"/>
      <dgm:spPr/>
    </dgm:pt>
    <dgm:pt modelId="{35091551-19B4-4DE9-B848-36CD980AE7B1}" type="pres">
      <dgm:prSet presAssocID="{CCD48A67-2A77-4629-B74F-629D5F62F058}" presName="Name37" presStyleLbl="parChTrans1D2" presStyleIdx="2" presStyleCnt="4"/>
      <dgm:spPr/>
    </dgm:pt>
    <dgm:pt modelId="{64E0E6E8-EBB1-4D85-9A12-721A9C8B664E}" type="pres">
      <dgm:prSet presAssocID="{0916199C-FB7F-4F34-835A-90959483BB41}" presName="hierRoot2" presStyleCnt="0">
        <dgm:presLayoutVars>
          <dgm:hierBranch val="init"/>
        </dgm:presLayoutVars>
      </dgm:prSet>
      <dgm:spPr/>
    </dgm:pt>
    <dgm:pt modelId="{E418DEB3-8A4A-4EA5-A7DC-D2DDAB00C6FC}" type="pres">
      <dgm:prSet presAssocID="{0916199C-FB7F-4F34-835A-90959483BB41}" presName="rootComposite" presStyleCnt="0"/>
      <dgm:spPr/>
    </dgm:pt>
    <dgm:pt modelId="{F6231BEA-B0CA-4F95-8A5F-C6BF655B3392}" type="pres">
      <dgm:prSet presAssocID="{0916199C-FB7F-4F34-835A-90959483BB41}" presName="rootText" presStyleLbl="node2" presStyleIdx="2" presStyleCnt="4">
        <dgm:presLayoutVars>
          <dgm:chPref val="3"/>
        </dgm:presLayoutVars>
      </dgm:prSet>
      <dgm:spPr/>
    </dgm:pt>
    <dgm:pt modelId="{6151BE14-AB69-4E83-B86C-ED29593FBFA1}" type="pres">
      <dgm:prSet presAssocID="{0916199C-FB7F-4F34-835A-90959483BB41}" presName="rootConnector" presStyleLbl="node2" presStyleIdx="2" presStyleCnt="4"/>
      <dgm:spPr/>
    </dgm:pt>
    <dgm:pt modelId="{2DE5965F-520C-4B1F-A83C-F2AC87A283CF}" type="pres">
      <dgm:prSet presAssocID="{0916199C-FB7F-4F34-835A-90959483BB41}" presName="hierChild4" presStyleCnt="0"/>
      <dgm:spPr/>
    </dgm:pt>
    <dgm:pt modelId="{DF6A9DE6-86DC-4C55-AA5B-350063609F0D}" type="pres">
      <dgm:prSet presAssocID="{0916199C-FB7F-4F34-835A-90959483BB41}" presName="hierChild5" presStyleCnt="0"/>
      <dgm:spPr/>
    </dgm:pt>
    <dgm:pt modelId="{31469B4F-8645-41BE-89AD-719AA9841E9F}" type="pres">
      <dgm:prSet presAssocID="{CF082BA9-C8EE-41F3-A7B4-353D03BD2DF8}" presName="Name37" presStyleLbl="parChTrans1D2" presStyleIdx="3" presStyleCnt="4"/>
      <dgm:spPr/>
    </dgm:pt>
    <dgm:pt modelId="{BF5D769B-EB41-4E76-87C0-B86FEE08287E}" type="pres">
      <dgm:prSet presAssocID="{4A00B946-4D70-4DB5-80EF-7773CE1F15AD}" presName="hierRoot2" presStyleCnt="0">
        <dgm:presLayoutVars>
          <dgm:hierBranch val="init"/>
        </dgm:presLayoutVars>
      </dgm:prSet>
      <dgm:spPr/>
    </dgm:pt>
    <dgm:pt modelId="{317A8CE4-1220-4D5D-9B6F-55A6EADAF4B1}" type="pres">
      <dgm:prSet presAssocID="{4A00B946-4D70-4DB5-80EF-7773CE1F15AD}" presName="rootComposite" presStyleCnt="0"/>
      <dgm:spPr/>
    </dgm:pt>
    <dgm:pt modelId="{A28D36EC-34EE-44DE-BDD0-B2529D25FED1}" type="pres">
      <dgm:prSet presAssocID="{4A00B946-4D70-4DB5-80EF-7773CE1F15AD}" presName="rootText" presStyleLbl="node2" presStyleIdx="3" presStyleCnt="4">
        <dgm:presLayoutVars>
          <dgm:chPref val="3"/>
        </dgm:presLayoutVars>
      </dgm:prSet>
      <dgm:spPr/>
    </dgm:pt>
    <dgm:pt modelId="{D546D1FE-9F6F-4B60-ABEB-2D4EBFBF9120}" type="pres">
      <dgm:prSet presAssocID="{4A00B946-4D70-4DB5-80EF-7773CE1F15AD}" presName="rootConnector" presStyleLbl="node2" presStyleIdx="3" presStyleCnt="4"/>
      <dgm:spPr/>
    </dgm:pt>
    <dgm:pt modelId="{D369323B-5153-40B1-BDD0-7EA5E411E665}" type="pres">
      <dgm:prSet presAssocID="{4A00B946-4D70-4DB5-80EF-7773CE1F15AD}" presName="hierChild4" presStyleCnt="0"/>
      <dgm:spPr/>
    </dgm:pt>
    <dgm:pt modelId="{FBE3ED9B-8DA4-4709-A0E9-5184DCFBB0D7}" type="pres">
      <dgm:prSet presAssocID="{8D473712-B33E-4894-ACA1-D2DECDE328B8}" presName="Name37" presStyleLbl="parChTrans1D3" presStyleIdx="1" presStyleCnt="2"/>
      <dgm:spPr/>
    </dgm:pt>
    <dgm:pt modelId="{C747BE5B-DD75-42C1-AE6D-6BB7273E3547}" type="pres">
      <dgm:prSet presAssocID="{33504380-E94C-4579-A7EB-C097A7E1AE97}" presName="hierRoot2" presStyleCnt="0">
        <dgm:presLayoutVars>
          <dgm:hierBranch val="init"/>
        </dgm:presLayoutVars>
      </dgm:prSet>
      <dgm:spPr/>
    </dgm:pt>
    <dgm:pt modelId="{32894985-CE30-4ACB-8EF9-BBFBE6BF03FA}" type="pres">
      <dgm:prSet presAssocID="{33504380-E94C-4579-A7EB-C097A7E1AE97}" presName="rootComposite" presStyleCnt="0"/>
      <dgm:spPr/>
    </dgm:pt>
    <dgm:pt modelId="{E690096D-3594-4D9B-99B4-A14DD2AD410C}" type="pres">
      <dgm:prSet presAssocID="{33504380-E94C-4579-A7EB-C097A7E1AE97}" presName="rootText" presStyleLbl="node3" presStyleIdx="1" presStyleCnt="2">
        <dgm:presLayoutVars>
          <dgm:chPref val="3"/>
        </dgm:presLayoutVars>
      </dgm:prSet>
      <dgm:spPr/>
    </dgm:pt>
    <dgm:pt modelId="{09C3D944-3A11-4D72-9044-6788F8B4902D}" type="pres">
      <dgm:prSet presAssocID="{33504380-E94C-4579-A7EB-C097A7E1AE97}" presName="rootConnector" presStyleLbl="node3" presStyleIdx="1" presStyleCnt="2"/>
      <dgm:spPr/>
    </dgm:pt>
    <dgm:pt modelId="{D59D3C17-CA8F-4134-83C5-D7EB0525B54C}" type="pres">
      <dgm:prSet presAssocID="{33504380-E94C-4579-A7EB-C097A7E1AE97}" presName="hierChild4" presStyleCnt="0"/>
      <dgm:spPr/>
    </dgm:pt>
    <dgm:pt modelId="{D8B179E6-5E6C-4580-B442-FE14B732851F}" type="pres">
      <dgm:prSet presAssocID="{33504380-E94C-4579-A7EB-C097A7E1AE97}" presName="hierChild5" presStyleCnt="0"/>
      <dgm:spPr/>
    </dgm:pt>
    <dgm:pt modelId="{83CED152-8F41-4D0D-A8B0-FFFCA9AF88DC}" type="pres">
      <dgm:prSet presAssocID="{4A00B946-4D70-4DB5-80EF-7773CE1F15AD}" presName="hierChild5" presStyleCnt="0"/>
      <dgm:spPr/>
    </dgm:pt>
    <dgm:pt modelId="{D06A47D4-5198-48D9-BC43-8A8E7329AE80}" type="pres">
      <dgm:prSet presAssocID="{3F9B0390-0D37-4DDB-ADBE-65F58AC9E177}" presName="hierChild3" presStyleCnt="0"/>
      <dgm:spPr/>
    </dgm:pt>
  </dgm:ptLst>
  <dgm:cxnLst>
    <dgm:cxn modelId="{2FE37203-3D7A-4EF7-A1CF-D117B3D2419C}" type="presOf" srcId="{6B1CB95C-0833-4280-9CB6-F4A48869C41E}" destId="{F69F9A00-87C2-48E1-95CA-3601F7BB09BB}" srcOrd="0" destOrd="0" presId="urn:microsoft.com/office/officeart/2005/8/layout/orgChart1"/>
    <dgm:cxn modelId="{799DD823-73C3-424D-A3C8-03ED1ED9F6E2}" type="presOf" srcId="{3F9B0390-0D37-4DDB-ADBE-65F58AC9E177}" destId="{5AFD366A-EFF8-4CC9-AD0C-DA56C8F5AC01}" srcOrd="1" destOrd="0" presId="urn:microsoft.com/office/officeart/2005/8/layout/orgChart1"/>
    <dgm:cxn modelId="{6C571E3E-037D-45A1-97E1-27B244649F85}" type="presOf" srcId="{CCD48A67-2A77-4629-B74F-629D5F62F058}" destId="{35091551-19B4-4DE9-B848-36CD980AE7B1}" srcOrd="0" destOrd="0" presId="urn:microsoft.com/office/officeart/2005/8/layout/orgChart1"/>
    <dgm:cxn modelId="{39CA8940-E304-4385-92D3-F317765031C4}" srcId="{3F2AC10C-436B-492F-9FB1-61068D531F17}" destId="{06E159F3-D566-46D2-ACE6-4448C7A2593C}" srcOrd="0" destOrd="0" parTransId="{FC668FB5-992B-4D0D-92EC-AC0BD01CC713}" sibTransId="{D717F86B-6365-4454-95A1-E90AD8AF452C}"/>
    <dgm:cxn modelId="{C85C9940-8D15-44DD-BC57-2DD868E7AA0B}" srcId="{3F9B0390-0D37-4DDB-ADBE-65F58AC9E177}" destId="{0916199C-FB7F-4F34-835A-90959483BB41}" srcOrd="2" destOrd="0" parTransId="{CCD48A67-2A77-4629-B74F-629D5F62F058}" sibTransId="{15462C64-6616-42F6-8F02-70E7A331F760}"/>
    <dgm:cxn modelId="{6889DF42-16CC-4933-B740-141521A0735F}" srcId="{3F9B0390-0D37-4DDB-ADBE-65F58AC9E177}" destId="{4A00B946-4D70-4DB5-80EF-7773CE1F15AD}" srcOrd="3" destOrd="0" parTransId="{CF082BA9-C8EE-41F3-A7B4-353D03BD2DF8}" sibTransId="{2C57B938-3BEA-4135-B853-2B6740EE7979}"/>
    <dgm:cxn modelId="{16777965-7F5A-4004-8C49-BF1147B166B0}" type="presOf" srcId="{3F2AC10C-436B-492F-9FB1-61068D531F17}" destId="{52DC68E6-0970-4421-97C5-A320D371BEFF}" srcOrd="1" destOrd="0" presId="urn:microsoft.com/office/officeart/2005/8/layout/orgChart1"/>
    <dgm:cxn modelId="{14CB7449-1D22-4E05-ADBD-2B7B244F391E}" type="presOf" srcId="{B35E5243-C27C-463B-B6F0-55CE4D4BFECB}" destId="{A654A9A7-D6D2-426E-8B42-7D3AFA9928A9}" srcOrd="0" destOrd="0" presId="urn:microsoft.com/office/officeart/2005/8/layout/orgChart1"/>
    <dgm:cxn modelId="{96BBB969-C379-486C-A5E4-88ACB7EF88FC}" type="presOf" srcId="{06E159F3-D566-46D2-ACE6-4448C7A2593C}" destId="{A9A0A6A5-8670-44C1-875A-99EF4C2AFA3E}" srcOrd="0" destOrd="0" presId="urn:microsoft.com/office/officeart/2005/8/layout/orgChart1"/>
    <dgm:cxn modelId="{B8F6EE6A-0DFA-4451-971C-5FFF855D9246}" type="presOf" srcId="{06E159F3-D566-46D2-ACE6-4448C7A2593C}" destId="{1749C64F-E4BC-4B75-82E8-0C74E7D84DD4}" srcOrd="1" destOrd="0" presId="urn:microsoft.com/office/officeart/2005/8/layout/orgChart1"/>
    <dgm:cxn modelId="{96C2B753-B15F-4516-A57D-2B5C385F6547}" type="presOf" srcId="{8D473712-B33E-4894-ACA1-D2DECDE328B8}" destId="{FBE3ED9B-8DA4-4709-A0E9-5184DCFBB0D7}" srcOrd="0" destOrd="0" presId="urn:microsoft.com/office/officeart/2005/8/layout/orgChart1"/>
    <dgm:cxn modelId="{5A550B55-161A-4616-930D-B87405AD8C27}" type="presOf" srcId="{23CBD9BA-4B38-41F1-8A19-183CA4A558BA}" destId="{8DBABA54-9873-4010-B667-995D66A9A84C}" srcOrd="0" destOrd="0" presId="urn:microsoft.com/office/officeart/2005/8/layout/orgChart1"/>
    <dgm:cxn modelId="{97412C7A-69FC-4C7A-B4E1-79A5C93A2ABE}" type="presOf" srcId="{4A00B946-4D70-4DB5-80EF-7773CE1F15AD}" destId="{A28D36EC-34EE-44DE-BDD0-B2529D25FED1}" srcOrd="0" destOrd="0" presId="urn:microsoft.com/office/officeart/2005/8/layout/orgChart1"/>
    <dgm:cxn modelId="{02FFFA7C-5C81-4328-A88D-A5FB703A488F}" srcId="{4A00B946-4D70-4DB5-80EF-7773CE1F15AD}" destId="{33504380-E94C-4579-A7EB-C097A7E1AE97}" srcOrd="0" destOrd="0" parTransId="{8D473712-B33E-4894-ACA1-D2DECDE328B8}" sibTransId="{68218826-E21B-47E0-B859-BE068CC3BE98}"/>
    <dgm:cxn modelId="{691EEF80-EDA2-43B0-A1F5-ED0B4CCCC334}" type="presOf" srcId="{0916199C-FB7F-4F34-835A-90959483BB41}" destId="{F6231BEA-B0CA-4F95-8A5F-C6BF655B3392}" srcOrd="0" destOrd="0" presId="urn:microsoft.com/office/officeart/2005/8/layout/orgChart1"/>
    <dgm:cxn modelId="{34490084-CA4F-41BF-AA1D-C09580AF84AD}" type="presOf" srcId="{3F9B0390-0D37-4DDB-ADBE-65F58AC9E177}" destId="{04E6F71C-22DE-4E8D-8CBA-58B7B1D58D9F}" srcOrd="0" destOrd="0" presId="urn:microsoft.com/office/officeart/2005/8/layout/orgChart1"/>
    <dgm:cxn modelId="{BE16AC84-C026-4DDA-94FF-5FD9DE2C7CBC}" type="presOf" srcId="{FC668FB5-992B-4D0D-92EC-AC0BD01CC713}" destId="{56B0E054-92F2-4DD9-8F86-EC86E1C07074}" srcOrd="0" destOrd="0" presId="urn:microsoft.com/office/officeart/2005/8/layout/orgChart1"/>
    <dgm:cxn modelId="{CF5E3E9E-04C9-400E-A869-CD1B613D37E6}" type="presOf" srcId="{0916199C-FB7F-4F34-835A-90959483BB41}" destId="{6151BE14-AB69-4E83-B86C-ED29593FBFA1}" srcOrd="1" destOrd="0" presId="urn:microsoft.com/office/officeart/2005/8/layout/orgChart1"/>
    <dgm:cxn modelId="{6A3025A1-E8DF-498E-BE83-29D71CBF4A0E}" type="presOf" srcId="{33504380-E94C-4579-A7EB-C097A7E1AE97}" destId="{E690096D-3594-4D9B-99B4-A14DD2AD410C}" srcOrd="0" destOrd="0" presId="urn:microsoft.com/office/officeart/2005/8/layout/orgChart1"/>
    <dgm:cxn modelId="{5B325FA6-1588-490C-B49B-C772B4391E24}" srcId="{3F9B0390-0D37-4DDB-ADBE-65F58AC9E177}" destId="{3F2AC10C-436B-492F-9FB1-61068D531F17}" srcOrd="0" destOrd="0" parTransId="{6B1CB95C-0833-4280-9CB6-F4A48869C41E}" sibTransId="{A5D31882-E8D7-461F-A9FD-DA8665D98F5A}"/>
    <dgm:cxn modelId="{2B562EA8-27C4-4093-84FB-9E22E5265B12}" type="presOf" srcId="{4A00B946-4D70-4DB5-80EF-7773CE1F15AD}" destId="{D546D1FE-9F6F-4B60-ABEB-2D4EBFBF9120}" srcOrd="1" destOrd="0" presId="urn:microsoft.com/office/officeart/2005/8/layout/orgChart1"/>
    <dgm:cxn modelId="{8FF2E7A9-1119-4090-A8EF-A9C259D8A7E1}" srcId="{3F9B0390-0D37-4DDB-ADBE-65F58AC9E177}" destId="{EE348E0B-FB23-4AF5-B678-42AF50CBC4EE}" srcOrd="1" destOrd="0" parTransId="{B35E5243-C27C-463B-B6F0-55CE4D4BFECB}" sibTransId="{FD718F4B-C079-4A75-98F2-861BD3B640C6}"/>
    <dgm:cxn modelId="{A3EF11CD-425F-4838-AF63-992B96970FC3}" type="presOf" srcId="{EE348E0B-FB23-4AF5-B678-42AF50CBC4EE}" destId="{8D1004E9-41FA-4575-88FD-04C8D89013F8}" srcOrd="0" destOrd="0" presId="urn:microsoft.com/office/officeart/2005/8/layout/orgChart1"/>
    <dgm:cxn modelId="{0F91E2D6-4FB9-42A4-8353-8AED868087B2}" type="presOf" srcId="{CF082BA9-C8EE-41F3-A7B4-353D03BD2DF8}" destId="{31469B4F-8645-41BE-89AD-719AA9841E9F}" srcOrd="0" destOrd="0" presId="urn:microsoft.com/office/officeart/2005/8/layout/orgChart1"/>
    <dgm:cxn modelId="{E7AB60D7-9558-4F78-9212-6831D9EE0CCA}" type="presOf" srcId="{EE348E0B-FB23-4AF5-B678-42AF50CBC4EE}" destId="{284F79C7-A320-4885-B083-87ABEB171FA7}" srcOrd="1" destOrd="0" presId="urn:microsoft.com/office/officeart/2005/8/layout/orgChart1"/>
    <dgm:cxn modelId="{D24D44EC-8B92-47B3-9918-489544045EFE}" type="presOf" srcId="{33504380-E94C-4579-A7EB-C097A7E1AE97}" destId="{09C3D944-3A11-4D72-9044-6788F8B4902D}" srcOrd="1" destOrd="0" presId="urn:microsoft.com/office/officeart/2005/8/layout/orgChart1"/>
    <dgm:cxn modelId="{81FE35F0-60FB-44F8-9974-9BE6DD537E15}" type="presOf" srcId="{3F2AC10C-436B-492F-9FB1-61068D531F17}" destId="{13018203-2F4B-4391-A93D-2F47633DE4E7}" srcOrd="0" destOrd="0" presId="urn:microsoft.com/office/officeart/2005/8/layout/orgChart1"/>
    <dgm:cxn modelId="{EB40E4FB-3C78-4370-9E05-E3C9F462625D}" srcId="{23CBD9BA-4B38-41F1-8A19-183CA4A558BA}" destId="{3F9B0390-0D37-4DDB-ADBE-65F58AC9E177}" srcOrd="0" destOrd="0" parTransId="{0C4BD2F7-15E9-48E2-9580-5B2B2C07F546}" sibTransId="{6E831F3D-365B-4A40-8973-43F5C8258710}"/>
    <dgm:cxn modelId="{F4D1A6F7-0658-4B53-BF94-41DAFBD8E9A0}" type="presParOf" srcId="{8DBABA54-9873-4010-B667-995D66A9A84C}" destId="{059B7643-BA17-4AE2-A76F-777BA0B7670B}" srcOrd="0" destOrd="0" presId="urn:microsoft.com/office/officeart/2005/8/layout/orgChart1"/>
    <dgm:cxn modelId="{7F811799-C1C9-4C32-9DA6-39A3D0410AF2}" type="presParOf" srcId="{059B7643-BA17-4AE2-A76F-777BA0B7670B}" destId="{8CD94ABD-9154-4FD0-9789-2BFF529A84F6}" srcOrd="0" destOrd="0" presId="urn:microsoft.com/office/officeart/2005/8/layout/orgChart1"/>
    <dgm:cxn modelId="{B08E1B66-4C68-460F-AFBB-BADF0CF2AED6}" type="presParOf" srcId="{8CD94ABD-9154-4FD0-9789-2BFF529A84F6}" destId="{04E6F71C-22DE-4E8D-8CBA-58B7B1D58D9F}" srcOrd="0" destOrd="0" presId="urn:microsoft.com/office/officeart/2005/8/layout/orgChart1"/>
    <dgm:cxn modelId="{5DFE3F6B-BC93-430D-8884-983F85181FA7}" type="presParOf" srcId="{8CD94ABD-9154-4FD0-9789-2BFF529A84F6}" destId="{5AFD366A-EFF8-4CC9-AD0C-DA56C8F5AC01}" srcOrd="1" destOrd="0" presId="urn:microsoft.com/office/officeart/2005/8/layout/orgChart1"/>
    <dgm:cxn modelId="{A7EFD3EE-FE5E-47B8-819D-7685E65E5812}" type="presParOf" srcId="{059B7643-BA17-4AE2-A76F-777BA0B7670B}" destId="{C00CA2DD-49E0-416B-9639-9C545959752A}" srcOrd="1" destOrd="0" presId="urn:microsoft.com/office/officeart/2005/8/layout/orgChart1"/>
    <dgm:cxn modelId="{47D9CB4A-6BE8-432B-B150-35765CC97133}" type="presParOf" srcId="{C00CA2DD-49E0-416B-9639-9C545959752A}" destId="{F69F9A00-87C2-48E1-95CA-3601F7BB09BB}" srcOrd="0" destOrd="0" presId="urn:microsoft.com/office/officeart/2005/8/layout/orgChart1"/>
    <dgm:cxn modelId="{31A68908-128D-4132-A890-BD00FCEFB17B}" type="presParOf" srcId="{C00CA2DD-49E0-416B-9639-9C545959752A}" destId="{149788F0-EDC5-4945-834A-09FC7300339B}" srcOrd="1" destOrd="0" presId="urn:microsoft.com/office/officeart/2005/8/layout/orgChart1"/>
    <dgm:cxn modelId="{FCAA4058-2AC1-4CDF-8FB1-EEBF01AC194F}" type="presParOf" srcId="{149788F0-EDC5-4945-834A-09FC7300339B}" destId="{79235E36-C64A-4CE0-B288-C89E0DC095FD}" srcOrd="0" destOrd="0" presId="urn:microsoft.com/office/officeart/2005/8/layout/orgChart1"/>
    <dgm:cxn modelId="{94023787-5FA9-4F57-AD1F-C7F1982CAD20}" type="presParOf" srcId="{79235E36-C64A-4CE0-B288-C89E0DC095FD}" destId="{13018203-2F4B-4391-A93D-2F47633DE4E7}" srcOrd="0" destOrd="0" presId="urn:microsoft.com/office/officeart/2005/8/layout/orgChart1"/>
    <dgm:cxn modelId="{F7E1F2AF-1C84-4757-8680-686364299447}" type="presParOf" srcId="{79235E36-C64A-4CE0-B288-C89E0DC095FD}" destId="{52DC68E6-0970-4421-97C5-A320D371BEFF}" srcOrd="1" destOrd="0" presId="urn:microsoft.com/office/officeart/2005/8/layout/orgChart1"/>
    <dgm:cxn modelId="{B79F559F-085D-43F4-B3D9-E5C437548999}" type="presParOf" srcId="{149788F0-EDC5-4945-834A-09FC7300339B}" destId="{31875FE0-BDB5-4645-8B05-18F24ECE022C}" srcOrd="1" destOrd="0" presId="urn:microsoft.com/office/officeart/2005/8/layout/orgChart1"/>
    <dgm:cxn modelId="{71316637-DF56-4BCC-81DE-BA0920D12190}" type="presParOf" srcId="{31875FE0-BDB5-4645-8B05-18F24ECE022C}" destId="{56B0E054-92F2-4DD9-8F86-EC86E1C07074}" srcOrd="0" destOrd="0" presId="urn:microsoft.com/office/officeart/2005/8/layout/orgChart1"/>
    <dgm:cxn modelId="{7B8754C1-BA2C-4377-8931-8FBC4958FFA0}" type="presParOf" srcId="{31875FE0-BDB5-4645-8B05-18F24ECE022C}" destId="{3252650D-9B9C-4076-B3C9-5F23CA997DEB}" srcOrd="1" destOrd="0" presId="urn:microsoft.com/office/officeart/2005/8/layout/orgChart1"/>
    <dgm:cxn modelId="{E3B28C23-A297-4D50-ABD6-F04A346A0620}" type="presParOf" srcId="{3252650D-9B9C-4076-B3C9-5F23CA997DEB}" destId="{17262635-B2A5-4D28-BF60-5526F1584A79}" srcOrd="0" destOrd="0" presId="urn:microsoft.com/office/officeart/2005/8/layout/orgChart1"/>
    <dgm:cxn modelId="{EB0E96E5-44C4-4D1D-A8C0-FD5B2B133A56}" type="presParOf" srcId="{17262635-B2A5-4D28-BF60-5526F1584A79}" destId="{A9A0A6A5-8670-44C1-875A-99EF4C2AFA3E}" srcOrd="0" destOrd="0" presId="urn:microsoft.com/office/officeart/2005/8/layout/orgChart1"/>
    <dgm:cxn modelId="{269984E2-3B9C-4FA1-97A1-3D4463AA58A9}" type="presParOf" srcId="{17262635-B2A5-4D28-BF60-5526F1584A79}" destId="{1749C64F-E4BC-4B75-82E8-0C74E7D84DD4}" srcOrd="1" destOrd="0" presId="urn:microsoft.com/office/officeart/2005/8/layout/orgChart1"/>
    <dgm:cxn modelId="{251F5FBE-8A7E-482A-9482-1A6C3B0957A6}" type="presParOf" srcId="{3252650D-9B9C-4076-B3C9-5F23CA997DEB}" destId="{A344A2AC-5A8A-4F9B-BABE-3B005D118282}" srcOrd="1" destOrd="0" presId="urn:microsoft.com/office/officeart/2005/8/layout/orgChart1"/>
    <dgm:cxn modelId="{53C55686-D0E5-4E6B-864D-2C56335C271D}" type="presParOf" srcId="{3252650D-9B9C-4076-B3C9-5F23CA997DEB}" destId="{8431CA23-731A-4939-9C74-040607CF3B33}" srcOrd="2" destOrd="0" presId="urn:microsoft.com/office/officeart/2005/8/layout/orgChart1"/>
    <dgm:cxn modelId="{C30D4ABD-5246-4DED-A36D-66CFBC013E50}" type="presParOf" srcId="{149788F0-EDC5-4945-834A-09FC7300339B}" destId="{7268BE0B-F32B-4E4E-81EA-5648E744BF13}" srcOrd="2" destOrd="0" presId="urn:microsoft.com/office/officeart/2005/8/layout/orgChart1"/>
    <dgm:cxn modelId="{48B7539A-AB61-423D-BF80-31B0C26997F9}" type="presParOf" srcId="{C00CA2DD-49E0-416B-9639-9C545959752A}" destId="{A654A9A7-D6D2-426E-8B42-7D3AFA9928A9}" srcOrd="2" destOrd="0" presId="urn:microsoft.com/office/officeart/2005/8/layout/orgChart1"/>
    <dgm:cxn modelId="{EFCB3F4C-92AE-4416-8AD7-4F9B7833F61D}" type="presParOf" srcId="{C00CA2DD-49E0-416B-9639-9C545959752A}" destId="{68546651-8FC3-4A29-80F1-6C6E61968B44}" srcOrd="3" destOrd="0" presId="urn:microsoft.com/office/officeart/2005/8/layout/orgChart1"/>
    <dgm:cxn modelId="{697D5C40-80E9-4383-A093-4FB7B620D0DD}" type="presParOf" srcId="{68546651-8FC3-4A29-80F1-6C6E61968B44}" destId="{C54CFBEF-CF65-4E47-90DB-3C556E6789C6}" srcOrd="0" destOrd="0" presId="urn:microsoft.com/office/officeart/2005/8/layout/orgChart1"/>
    <dgm:cxn modelId="{11981A3F-6041-4AA5-93BA-5310DE39C3AE}" type="presParOf" srcId="{C54CFBEF-CF65-4E47-90DB-3C556E6789C6}" destId="{8D1004E9-41FA-4575-88FD-04C8D89013F8}" srcOrd="0" destOrd="0" presId="urn:microsoft.com/office/officeart/2005/8/layout/orgChart1"/>
    <dgm:cxn modelId="{2CAB799A-0725-4ABC-9932-64EC3F7475EF}" type="presParOf" srcId="{C54CFBEF-CF65-4E47-90DB-3C556E6789C6}" destId="{284F79C7-A320-4885-B083-87ABEB171FA7}" srcOrd="1" destOrd="0" presId="urn:microsoft.com/office/officeart/2005/8/layout/orgChart1"/>
    <dgm:cxn modelId="{E6FBA661-6BD7-4D75-94D2-0F01FD87F745}" type="presParOf" srcId="{68546651-8FC3-4A29-80F1-6C6E61968B44}" destId="{857E6201-1754-4C2E-B9CD-7C816A6C6E44}" srcOrd="1" destOrd="0" presId="urn:microsoft.com/office/officeart/2005/8/layout/orgChart1"/>
    <dgm:cxn modelId="{27A864D0-67F6-477D-A39F-0BB57AB9DB6E}" type="presParOf" srcId="{68546651-8FC3-4A29-80F1-6C6E61968B44}" destId="{F7A6AA7B-1334-44FD-9573-5346728B2F6F}" srcOrd="2" destOrd="0" presId="urn:microsoft.com/office/officeart/2005/8/layout/orgChart1"/>
    <dgm:cxn modelId="{CDC94DEB-2B13-409A-8D82-6D36E30C3A99}" type="presParOf" srcId="{C00CA2DD-49E0-416B-9639-9C545959752A}" destId="{35091551-19B4-4DE9-B848-36CD980AE7B1}" srcOrd="4" destOrd="0" presId="urn:microsoft.com/office/officeart/2005/8/layout/orgChart1"/>
    <dgm:cxn modelId="{DCB7CCFA-AC39-4A0D-B337-7A2523AB4F81}" type="presParOf" srcId="{C00CA2DD-49E0-416B-9639-9C545959752A}" destId="{64E0E6E8-EBB1-4D85-9A12-721A9C8B664E}" srcOrd="5" destOrd="0" presId="urn:microsoft.com/office/officeart/2005/8/layout/orgChart1"/>
    <dgm:cxn modelId="{4001E48B-A15E-456E-B307-80B724A9A2B5}" type="presParOf" srcId="{64E0E6E8-EBB1-4D85-9A12-721A9C8B664E}" destId="{E418DEB3-8A4A-4EA5-A7DC-D2DDAB00C6FC}" srcOrd="0" destOrd="0" presId="urn:microsoft.com/office/officeart/2005/8/layout/orgChart1"/>
    <dgm:cxn modelId="{B3529819-76E0-4721-AAFE-2A72DF8275F1}" type="presParOf" srcId="{E418DEB3-8A4A-4EA5-A7DC-D2DDAB00C6FC}" destId="{F6231BEA-B0CA-4F95-8A5F-C6BF655B3392}" srcOrd="0" destOrd="0" presId="urn:microsoft.com/office/officeart/2005/8/layout/orgChart1"/>
    <dgm:cxn modelId="{E74E7EBF-1787-44B4-BCEC-AE69F5C5E628}" type="presParOf" srcId="{E418DEB3-8A4A-4EA5-A7DC-D2DDAB00C6FC}" destId="{6151BE14-AB69-4E83-B86C-ED29593FBFA1}" srcOrd="1" destOrd="0" presId="urn:microsoft.com/office/officeart/2005/8/layout/orgChart1"/>
    <dgm:cxn modelId="{D2D67EAF-95B1-4695-983E-731ED0AB6E5C}" type="presParOf" srcId="{64E0E6E8-EBB1-4D85-9A12-721A9C8B664E}" destId="{2DE5965F-520C-4B1F-A83C-F2AC87A283CF}" srcOrd="1" destOrd="0" presId="urn:microsoft.com/office/officeart/2005/8/layout/orgChart1"/>
    <dgm:cxn modelId="{C76DE03C-AE17-4C90-B7A9-E913D8196C3B}" type="presParOf" srcId="{64E0E6E8-EBB1-4D85-9A12-721A9C8B664E}" destId="{DF6A9DE6-86DC-4C55-AA5B-350063609F0D}" srcOrd="2" destOrd="0" presId="urn:microsoft.com/office/officeart/2005/8/layout/orgChart1"/>
    <dgm:cxn modelId="{BB3035B1-6517-4070-BAF4-DA6F439FB63B}" type="presParOf" srcId="{C00CA2DD-49E0-416B-9639-9C545959752A}" destId="{31469B4F-8645-41BE-89AD-719AA9841E9F}" srcOrd="6" destOrd="0" presId="urn:microsoft.com/office/officeart/2005/8/layout/orgChart1"/>
    <dgm:cxn modelId="{7E295D0D-F210-4246-86DC-B7DF991DFDFD}" type="presParOf" srcId="{C00CA2DD-49E0-416B-9639-9C545959752A}" destId="{BF5D769B-EB41-4E76-87C0-B86FEE08287E}" srcOrd="7" destOrd="0" presId="urn:microsoft.com/office/officeart/2005/8/layout/orgChart1"/>
    <dgm:cxn modelId="{D2BC2F43-F4EC-4FF8-8AFB-7B46A5ECFEC0}" type="presParOf" srcId="{BF5D769B-EB41-4E76-87C0-B86FEE08287E}" destId="{317A8CE4-1220-4D5D-9B6F-55A6EADAF4B1}" srcOrd="0" destOrd="0" presId="urn:microsoft.com/office/officeart/2005/8/layout/orgChart1"/>
    <dgm:cxn modelId="{F3B42A51-7523-4BDA-AAEF-CAFC4A07096D}" type="presParOf" srcId="{317A8CE4-1220-4D5D-9B6F-55A6EADAF4B1}" destId="{A28D36EC-34EE-44DE-BDD0-B2529D25FED1}" srcOrd="0" destOrd="0" presId="urn:microsoft.com/office/officeart/2005/8/layout/orgChart1"/>
    <dgm:cxn modelId="{7BBD127F-543B-4CBA-8FC3-988B34B560EE}" type="presParOf" srcId="{317A8CE4-1220-4D5D-9B6F-55A6EADAF4B1}" destId="{D546D1FE-9F6F-4B60-ABEB-2D4EBFBF9120}" srcOrd="1" destOrd="0" presId="urn:microsoft.com/office/officeart/2005/8/layout/orgChart1"/>
    <dgm:cxn modelId="{0C61750C-5B51-41F9-B1A9-83D5E66328E5}" type="presParOf" srcId="{BF5D769B-EB41-4E76-87C0-B86FEE08287E}" destId="{D369323B-5153-40B1-BDD0-7EA5E411E665}" srcOrd="1" destOrd="0" presId="urn:microsoft.com/office/officeart/2005/8/layout/orgChart1"/>
    <dgm:cxn modelId="{E18ADBC5-AA7D-44C7-9C8B-3AF25108C64C}" type="presParOf" srcId="{D369323B-5153-40B1-BDD0-7EA5E411E665}" destId="{FBE3ED9B-8DA4-4709-A0E9-5184DCFBB0D7}" srcOrd="0" destOrd="0" presId="urn:microsoft.com/office/officeart/2005/8/layout/orgChart1"/>
    <dgm:cxn modelId="{F28718AE-61B7-45A2-8E58-6867B3FCC9C0}" type="presParOf" srcId="{D369323B-5153-40B1-BDD0-7EA5E411E665}" destId="{C747BE5B-DD75-42C1-AE6D-6BB7273E3547}" srcOrd="1" destOrd="0" presId="urn:microsoft.com/office/officeart/2005/8/layout/orgChart1"/>
    <dgm:cxn modelId="{9A20DDDD-444F-4989-9AA1-78EDF872A372}" type="presParOf" srcId="{C747BE5B-DD75-42C1-AE6D-6BB7273E3547}" destId="{32894985-CE30-4ACB-8EF9-BBFBE6BF03FA}" srcOrd="0" destOrd="0" presId="urn:microsoft.com/office/officeart/2005/8/layout/orgChart1"/>
    <dgm:cxn modelId="{8F34B68B-5D49-42F7-BED8-EF0256381722}" type="presParOf" srcId="{32894985-CE30-4ACB-8EF9-BBFBE6BF03FA}" destId="{E690096D-3594-4D9B-99B4-A14DD2AD410C}" srcOrd="0" destOrd="0" presId="urn:microsoft.com/office/officeart/2005/8/layout/orgChart1"/>
    <dgm:cxn modelId="{13B957B7-6214-4AFF-82A0-24F9F008DAD0}" type="presParOf" srcId="{32894985-CE30-4ACB-8EF9-BBFBE6BF03FA}" destId="{09C3D944-3A11-4D72-9044-6788F8B4902D}" srcOrd="1" destOrd="0" presId="urn:microsoft.com/office/officeart/2005/8/layout/orgChart1"/>
    <dgm:cxn modelId="{D2E8FE7E-4129-4297-9E13-237E106AEC78}" type="presParOf" srcId="{C747BE5B-DD75-42C1-AE6D-6BB7273E3547}" destId="{D59D3C17-CA8F-4134-83C5-D7EB0525B54C}" srcOrd="1" destOrd="0" presId="urn:microsoft.com/office/officeart/2005/8/layout/orgChart1"/>
    <dgm:cxn modelId="{C6D78FAB-205B-47DE-883C-F4352F2BBCF8}" type="presParOf" srcId="{C747BE5B-DD75-42C1-AE6D-6BB7273E3547}" destId="{D8B179E6-5E6C-4580-B442-FE14B732851F}" srcOrd="2" destOrd="0" presId="urn:microsoft.com/office/officeart/2005/8/layout/orgChart1"/>
    <dgm:cxn modelId="{A767745C-029C-4740-8156-8D0727026719}" type="presParOf" srcId="{BF5D769B-EB41-4E76-87C0-B86FEE08287E}" destId="{83CED152-8F41-4D0D-A8B0-FFFCA9AF88DC}" srcOrd="2" destOrd="0" presId="urn:microsoft.com/office/officeart/2005/8/layout/orgChart1"/>
    <dgm:cxn modelId="{6D8A04A5-FB03-45C2-9B5C-DD0C2D6747A9}" type="presParOf" srcId="{059B7643-BA17-4AE2-A76F-777BA0B7670B}" destId="{D06A47D4-5198-48D9-BC43-8A8E7329AE8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3ED9B-8DA4-4709-A0E9-5184DCFBB0D7}">
      <dsp:nvSpPr>
        <dsp:cNvPr id="0" name=""/>
        <dsp:cNvSpPr/>
      </dsp:nvSpPr>
      <dsp:spPr>
        <a:xfrm>
          <a:off x="4332705" y="1622691"/>
          <a:ext cx="174156" cy="534080"/>
        </a:xfrm>
        <a:custGeom>
          <a:avLst/>
          <a:gdLst/>
          <a:ahLst/>
          <a:cxnLst/>
          <a:rect l="0" t="0" r="0" b="0"/>
          <a:pathLst>
            <a:path>
              <a:moveTo>
                <a:pt x="0" y="0"/>
              </a:moveTo>
              <a:lnTo>
                <a:pt x="0" y="534080"/>
              </a:lnTo>
              <a:lnTo>
                <a:pt x="174156" y="5340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69B4F-8645-41BE-89AD-719AA9841E9F}">
      <dsp:nvSpPr>
        <dsp:cNvPr id="0" name=""/>
        <dsp:cNvSpPr/>
      </dsp:nvSpPr>
      <dsp:spPr>
        <a:xfrm>
          <a:off x="2689826" y="798349"/>
          <a:ext cx="2107297" cy="243819"/>
        </a:xfrm>
        <a:custGeom>
          <a:avLst/>
          <a:gdLst/>
          <a:ahLst/>
          <a:cxnLst/>
          <a:rect l="0" t="0" r="0" b="0"/>
          <a:pathLst>
            <a:path>
              <a:moveTo>
                <a:pt x="0" y="0"/>
              </a:moveTo>
              <a:lnTo>
                <a:pt x="0" y="121909"/>
              </a:lnTo>
              <a:lnTo>
                <a:pt x="2107297" y="121909"/>
              </a:lnTo>
              <a:lnTo>
                <a:pt x="2107297" y="2438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91551-19B4-4DE9-B848-36CD980AE7B1}">
      <dsp:nvSpPr>
        <dsp:cNvPr id="0" name=""/>
        <dsp:cNvSpPr/>
      </dsp:nvSpPr>
      <dsp:spPr>
        <a:xfrm>
          <a:off x="2689826" y="798349"/>
          <a:ext cx="702432" cy="243819"/>
        </a:xfrm>
        <a:custGeom>
          <a:avLst/>
          <a:gdLst/>
          <a:ahLst/>
          <a:cxnLst/>
          <a:rect l="0" t="0" r="0" b="0"/>
          <a:pathLst>
            <a:path>
              <a:moveTo>
                <a:pt x="0" y="0"/>
              </a:moveTo>
              <a:lnTo>
                <a:pt x="0" y="121909"/>
              </a:lnTo>
              <a:lnTo>
                <a:pt x="702432" y="121909"/>
              </a:lnTo>
              <a:lnTo>
                <a:pt x="702432" y="2438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4A9A7-D6D2-426E-8B42-7D3AFA9928A9}">
      <dsp:nvSpPr>
        <dsp:cNvPr id="0" name=""/>
        <dsp:cNvSpPr/>
      </dsp:nvSpPr>
      <dsp:spPr>
        <a:xfrm>
          <a:off x="1987394" y="798349"/>
          <a:ext cx="702432" cy="243819"/>
        </a:xfrm>
        <a:custGeom>
          <a:avLst/>
          <a:gdLst/>
          <a:ahLst/>
          <a:cxnLst/>
          <a:rect l="0" t="0" r="0" b="0"/>
          <a:pathLst>
            <a:path>
              <a:moveTo>
                <a:pt x="702432" y="0"/>
              </a:moveTo>
              <a:lnTo>
                <a:pt x="702432" y="121909"/>
              </a:lnTo>
              <a:lnTo>
                <a:pt x="0" y="121909"/>
              </a:lnTo>
              <a:lnTo>
                <a:pt x="0" y="2438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0E054-92F2-4DD9-8F86-EC86E1C07074}">
      <dsp:nvSpPr>
        <dsp:cNvPr id="0" name=""/>
        <dsp:cNvSpPr/>
      </dsp:nvSpPr>
      <dsp:spPr>
        <a:xfrm>
          <a:off x="118111" y="1622691"/>
          <a:ext cx="145583" cy="534080"/>
        </a:xfrm>
        <a:custGeom>
          <a:avLst/>
          <a:gdLst/>
          <a:ahLst/>
          <a:cxnLst/>
          <a:rect l="0" t="0" r="0" b="0"/>
          <a:pathLst>
            <a:path>
              <a:moveTo>
                <a:pt x="0" y="0"/>
              </a:moveTo>
              <a:lnTo>
                <a:pt x="0" y="534080"/>
              </a:lnTo>
              <a:lnTo>
                <a:pt x="145583" y="5340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9F9A00-87C2-48E1-95CA-3601F7BB09BB}">
      <dsp:nvSpPr>
        <dsp:cNvPr id="0" name=""/>
        <dsp:cNvSpPr/>
      </dsp:nvSpPr>
      <dsp:spPr>
        <a:xfrm>
          <a:off x="582529" y="798349"/>
          <a:ext cx="2107297" cy="243819"/>
        </a:xfrm>
        <a:custGeom>
          <a:avLst/>
          <a:gdLst/>
          <a:ahLst/>
          <a:cxnLst/>
          <a:rect l="0" t="0" r="0" b="0"/>
          <a:pathLst>
            <a:path>
              <a:moveTo>
                <a:pt x="2107297" y="0"/>
              </a:moveTo>
              <a:lnTo>
                <a:pt x="2107297" y="121909"/>
              </a:lnTo>
              <a:lnTo>
                <a:pt x="0" y="121909"/>
              </a:lnTo>
              <a:lnTo>
                <a:pt x="0" y="2438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6F71C-22DE-4E8D-8CBA-58B7B1D58D9F}">
      <dsp:nvSpPr>
        <dsp:cNvPr id="0" name=""/>
        <dsp:cNvSpPr/>
      </dsp:nvSpPr>
      <dsp:spPr>
        <a:xfrm>
          <a:off x="2109304" y="217826"/>
          <a:ext cx="1161045" cy="580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Georgia" panose="02040502050405020303" pitchFamily="18" charset="0"/>
            </a:rPr>
            <a:t>Head of Database and Fundraising Operations</a:t>
          </a:r>
        </a:p>
      </dsp:txBody>
      <dsp:txXfrm>
        <a:off x="2109304" y="217826"/>
        <a:ext cx="1161045" cy="580522"/>
      </dsp:txXfrm>
    </dsp:sp>
    <dsp:sp modelId="{13018203-2F4B-4391-A93D-2F47633DE4E7}">
      <dsp:nvSpPr>
        <dsp:cNvPr id="0" name=""/>
        <dsp:cNvSpPr/>
      </dsp:nvSpPr>
      <dsp:spPr>
        <a:xfrm>
          <a:off x="2007" y="1042168"/>
          <a:ext cx="1161045" cy="580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Georgia" panose="02040502050405020303" pitchFamily="18" charset="0"/>
            </a:rPr>
            <a:t>Database Manager</a:t>
          </a:r>
        </a:p>
      </dsp:txBody>
      <dsp:txXfrm>
        <a:off x="2007" y="1042168"/>
        <a:ext cx="1161045" cy="580522"/>
      </dsp:txXfrm>
    </dsp:sp>
    <dsp:sp modelId="{A9A0A6A5-8670-44C1-875A-99EF4C2AFA3E}">
      <dsp:nvSpPr>
        <dsp:cNvPr id="0" name=""/>
        <dsp:cNvSpPr/>
      </dsp:nvSpPr>
      <dsp:spPr>
        <a:xfrm>
          <a:off x="263695" y="1866510"/>
          <a:ext cx="1161045" cy="580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Georgia" panose="02040502050405020303" pitchFamily="18" charset="0"/>
            </a:rPr>
            <a:t>Database Assistant</a:t>
          </a:r>
        </a:p>
      </dsp:txBody>
      <dsp:txXfrm>
        <a:off x="263695" y="1866510"/>
        <a:ext cx="1161045" cy="580522"/>
      </dsp:txXfrm>
    </dsp:sp>
    <dsp:sp modelId="{8D1004E9-41FA-4575-88FD-04C8D89013F8}">
      <dsp:nvSpPr>
        <dsp:cNvPr id="0" name=""/>
        <dsp:cNvSpPr/>
      </dsp:nvSpPr>
      <dsp:spPr>
        <a:xfrm>
          <a:off x="1406871" y="1042168"/>
          <a:ext cx="1161045" cy="580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Georgia" panose="02040502050405020303" pitchFamily="18" charset="0"/>
            </a:rPr>
            <a:t>Database Officer - Selections</a:t>
          </a:r>
        </a:p>
      </dsp:txBody>
      <dsp:txXfrm>
        <a:off x="1406871" y="1042168"/>
        <a:ext cx="1161045" cy="580522"/>
      </dsp:txXfrm>
    </dsp:sp>
    <dsp:sp modelId="{F6231BEA-B0CA-4F95-8A5F-C6BF655B3392}">
      <dsp:nvSpPr>
        <dsp:cNvPr id="0" name=""/>
        <dsp:cNvSpPr/>
      </dsp:nvSpPr>
      <dsp:spPr>
        <a:xfrm>
          <a:off x="2811736" y="1042168"/>
          <a:ext cx="1161045" cy="580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Georgia" panose="02040502050405020303" pitchFamily="18" charset="0"/>
            </a:rPr>
            <a:t>Database Officer</a:t>
          </a:r>
        </a:p>
      </dsp:txBody>
      <dsp:txXfrm>
        <a:off x="2811736" y="1042168"/>
        <a:ext cx="1161045" cy="580522"/>
      </dsp:txXfrm>
    </dsp:sp>
    <dsp:sp modelId="{A28D36EC-34EE-44DE-BDD0-B2529D25FED1}">
      <dsp:nvSpPr>
        <dsp:cNvPr id="0" name=""/>
        <dsp:cNvSpPr/>
      </dsp:nvSpPr>
      <dsp:spPr>
        <a:xfrm>
          <a:off x="4216601" y="1042168"/>
          <a:ext cx="1161045" cy="580522"/>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Georgia" panose="02040502050405020303" pitchFamily="18" charset="0"/>
            </a:rPr>
            <a:t>Senior Database Officer</a:t>
          </a:r>
        </a:p>
      </dsp:txBody>
      <dsp:txXfrm>
        <a:off x="4216601" y="1042168"/>
        <a:ext cx="1161045" cy="580522"/>
      </dsp:txXfrm>
    </dsp:sp>
    <dsp:sp modelId="{E690096D-3594-4D9B-99B4-A14DD2AD410C}">
      <dsp:nvSpPr>
        <dsp:cNvPr id="0" name=""/>
        <dsp:cNvSpPr/>
      </dsp:nvSpPr>
      <dsp:spPr>
        <a:xfrm>
          <a:off x="4506862" y="1866510"/>
          <a:ext cx="1161045" cy="580522"/>
        </a:xfrm>
        <a:prstGeom prst="rect">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Georgia" panose="02040502050405020303" pitchFamily="18" charset="0"/>
            </a:rPr>
            <a:t>Fundraising Operations Assistants</a:t>
          </a:r>
        </a:p>
      </dsp:txBody>
      <dsp:txXfrm>
        <a:off x="4506862" y="1866510"/>
        <a:ext cx="1161045" cy="5805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CF13-4FE7-49F6-AD22-438F271A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788</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Mossman, Ellen</dc:creator>
  <cp:lastModifiedBy>Rachel Chew</cp:lastModifiedBy>
  <cp:revision>13</cp:revision>
  <cp:lastPrinted>2017-05-31T16:44:00Z</cp:lastPrinted>
  <dcterms:created xsi:type="dcterms:W3CDTF">2023-01-13T15:28:00Z</dcterms:created>
  <dcterms:modified xsi:type="dcterms:W3CDTF">2023-01-17T08:56:00Z</dcterms:modified>
</cp:coreProperties>
</file>